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166DB" w14:textId="35ED787F" w:rsidR="00A413B9" w:rsidRPr="00916312" w:rsidRDefault="00A413B9" w:rsidP="00A413B9">
      <w:pPr>
        <w:pStyle w:val="Style1"/>
        <w:numPr>
          <w:ilvl w:val="0"/>
          <w:numId w:val="0"/>
        </w:numPr>
        <w:spacing w:before="0" w:after="0"/>
        <w:contextualSpacing/>
        <w:jc w:val="right"/>
        <w:rPr>
          <w:rFonts w:ascii="Liberation Serif" w:hAnsi="Liberation Serif" w:cs="Liberation Serif"/>
        </w:rPr>
      </w:pPr>
      <w:bookmarkStart w:id="0" w:name="_GoBack"/>
      <w:r w:rsidRPr="00916312">
        <w:rPr>
          <w:rFonts w:ascii="Liberation Serif" w:hAnsi="Liberation Serif" w:cs="Liberation Serif"/>
        </w:rPr>
        <w:t>Приложение №</w:t>
      </w:r>
      <w:r w:rsidR="00E054E5" w:rsidRPr="00916312">
        <w:rPr>
          <w:rFonts w:ascii="Liberation Serif" w:hAnsi="Liberation Serif" w:cs="Liberation Serif"/>
        </w:rPr>
        <w:t>8</w:t>
      </w:r>
    </w:p>
    <w:p w14:paraId="4FD06E05" w14:textId="4A4AFC8F" w:rsidR="00A413B9" w:rsidRPr="00916312" w:rsidRDefault="00A413B9" w:rsidP="00A413B9">
      <w:pPr>
        <w:pStyle w:val="Style1"/>
        <w:numPr>
          <w:ilvl w:val="0"/>
          <w:numId w:val="0"/>
        </w:numPr>
        <w:spacing w:before="0" w:after="0"/>
        <w:contextualSpacing/>
        <w:jc w:val="right"/>
        <w:rPr>
          <w:rFonts w:ascii="Liberation Serif" w:hAnsi="Liberation Serif" w:cs="Liberation Serif"/>
        </w:rPr>
      </w:pPr>
      <w:r w:rsidRPr="00916312">
        <w:rPr>
          <w:rFonts w:ascii="Liberation Serif" w:hAnsi="Liberation Serif" w:cs="Liberation Serif"/>
        </w:rPr>
        <w:t>К Договору №________________ от  «__» __________202</w:t>
      </w:r>
      <w:r w:rsidR="00F62F58" w:rsidRPr="00916312">
        <w:rPr>
          <w:rFonts w:ascii="Liberation Serif" w:hAnsi="Liberation Serif" w:cs="Liberation Serif"/>
        </w:rPr>
        <w:t>__</w:t>
      </w:r>
      <w:r w:rsidRPr="00916312">
        <w:rPr>
          <w:rFonts w:ascii="Liberation Serif" w:hAnsi="Liberation Serif" w:cs="Liberation Serif"/>
        </w:rPr>
        <w:t xml:space="preserve"> г.</w:t>
      </w:r>
    </w:p>
    <w:p w14:paraId="39C7CAA6" w14:textId="40B60DD5" w:rsidR="00E054E5" w:rsidRPr="00916312" w:rsidRDefault="00E054E5" w:rsidP="00A413B9">
      <w:pPr>
        <w:pStyle w:val="Style1"/>
        <w:numPr>
          <w:ilvl w:val="0"/>
          <w:numId w:val="0"/>
        </w:numPr>
        <w:spacing w:before="0" w:after="0"/>
        <w:contextualSpacing/>
        <w:jc w:val="right"/>
        <w:rPr>
          <w:rFonts w:ascii="Liberation Serif" w:hAnsi="Liberation Serif" w:cs="Liberation Serif"/>
        </w:rPr>
      </w:pPr>
    </w:p>
    <w:p w14:paraId="5847D998" w14:textId="57737C6D" w:rsidR="00E054E5" w:rsidRPr="00916312" w:rsidRDefault="00E054E5" w:rsidP="00A413B9">
      <w:pPr>
        <w:pStyle w:val="Style1"/>
        <w:numPr>
          <w:ilvl w:val="0"/>
          <w:numId w:val="0"/>
        </w:numPr>
        <w:spacing w:before="0" w:after="0"/>
        <w:contextualSpacing/>
        <w:jc w:val="right"/>
        <w:rPr>
          <w:rFonts w:ascii="Liberation Serif" w:hAnsi="Liberation Serif" w:cs="Liberation Serif"/>
        </w:rPr>
      </w:pPr>
    </w:p>
    <w:p w14:paraId="04794422" w14:textId="3B377A5C" w:rsidR="00E054E5" w:rsidRPr="00916312" w:rsidRDefault="00E054E5" w:rsidP="00A413B9">
      <w:pPr>
        <w:pStyle w:val="Style1"/>
        <w:numPr>
          <w:ilvl w:val="0"/>
          <w:numId w:val="0"/>
        </w:numPr>
        <w:spacing w:before="0" w:after="0"/>
        <w:contextualSpacing/>
        <w:jc w:val="right"/>
        <w:rPr>
          <w:rFonts w:ascii="Liberation Serif" w:hAnsi="Liberation Serif" w:cs="Liberation Serif"/>
        </w:rPr>
      </w:pPr>
    </w:p>
    <w:p w14:paraId="5A5DE321" w14:textId="19DD52A1" w:rsidR="00E054E5" w:rsidRPr="00916312" w:rsidRDefault="00E054E5" w:rsidP="00E054E5">
      <w:pPr>
        <w:pStyle w:val="Style1"/>
        <w:numPr>
          <w:ilvl w:val="0"/>
          <w:numId w:val="0"/>
        </w:numPr>
        <w:spacing w:before="0" w:after="0"/>
        <w:contextualSpacing/>
        <w:jc w:val="center"/>
        <w:rPr>
          <w:rFonts w:ascii="Liberation Serif" w:hAnsi="Liberation Serif" w:cs="Liberation Serif"/>
        </w:rPr>
      </w:pPr>
      <w:r w:rsidRPr="00916312">
        <w:rPr>
          <w:rFonts w:ascii="Liberation Serif" w:hAnsi="Liberation Serif" w:cs="Liberation Serif"/>
          <w:b/>
          <w:bCs/>
        </w:rPr>
        <w:t>Заверения об обстоятельствах</w:t>
      </w:r>
    </w:p>
    <w:p w14:paraId="1FC90408" w14:textId="616C11AB" w:rsidR="00A413B9" w:rsidRPr="00916312" w:rsidRDefault="00A413B9">
      <w:pPr>
        <w:pStyle w:val="Style1"/>
        <w:numPr>
          <w:ilvl w:val="0"/>
          <w:numId w:val="0"/>
        </w:numPr>
        <w:spacing w:before="0" w:after="0"/>
        <w:contextualSpacing/>
        <w:jc w:val="center"/>
        <w:rPr>
          <w:rFonts w:ascii="Liberation Serif" w:hAnsi="Liberation Serif" w:cs="Liberation Serif"/>
          <w:kern w:val="3"/>
          <w:lang w:eastAsia="zh-CN"/>
        </w:rPr>
      </w:pPr>
    </w:p>
    <w:p w14:paraId="3AB6FDDF" w14:textId="1FC099F5" w:rsidR="005B4911" w:rsidRPr="00916312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1.1. Заверения об обстоятельствах:</w:t>
      </w:r>
    </w:p>
    <w:p w14:paraId="1936398B" w14:textId="12E6858B" w:rsidR="005B4911" w:rsidRPr="00916312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В соответствии со статьей 431.2 Гражданского кодекса Российской Федерации Исполнитель заверяет Заказчика, что на момент заключения Договора:</w:t>
      </w:r>
    </w:p>
    <w:p w14:paraId="504A41B1" w14:textId="588057B3" w:rsidR="005B4911" w:rsidRPr="00916312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a)</w:t>
      </w: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ab/>
        <w:t xml:space="preserve">работники и иные физические лица, привлекаемые Исполнителем для исполнения обязательств, возникших из Договора, имеют необходимые для этого знания, опыт и квалификацию, подтверждаемые соответствующими документами; </w:t>
      </w:r>
    </w:p>
    <w:p w14:paraId="4BC705FB" w14:textId="5C237F99" w:rsidR="005B4911" w:rsidRPr="00916312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b)</w:t>
      </w: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ab/>
        <w:t xml:space="preserve">Исполнитель, а также привлекаемые им в целях исполнения Договора лица (субподрядчики, </w:t>
      </w:r>
      <w:proofErr w:type="spellStart"/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субисполнители</w:t>
      </w:r>
      <w:proofErr w:type="spellEnd"/>
      <w:r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, субпоставщики и т.п.) обладают ресурсами, технологиями, деловыми связями, знаниями, навыками и умениями, а также опытом, необходимыми для исполнения обязательств, возникших из Договора; </w:t>
      </w:r>
    </w:p>
    <w:p w14:paraId="2D3D507E" w14:textId="1487C1D3" w:rsidR="005B4911" w:rsidRPr="00916312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c)</w:t>
      </w: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ab/>
        <w:t xml:space="preserve">Исполнитель, а также привлекаемые им в целях исполнения Договора лица (субподрядчики, </w:t>
      </w:r>
      <w:proofErr w:type="spellStart"/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субисполнители</w:t>
      </w:r>
      <w:proofErr w:type="spellEnd"/>
      <w:r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, субпоставщики и т.п.) являются добросовестными налогоплательщиками; в отношении каждого привлеченного лица (субподрядчика, </w:t>
      </w:r>
      <w:proofErr w:type="spellStart"/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субисполнителя</w:t>
      </w:r>
      <w:proofErr w:type="spellEnd"/>
      <w:r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, субпоставщика и т.п.) Исполнитель располагает необходимыми документами, свидетельствующими о соблюдении привлеченными контрагентами требований налогового законодательства;  </w:t>
      </w:r>
    </w:p>
    <w:p w14:paraId="2445B13D" w14:textId="36B9F9B7" w:rsidR="005B4911" w:rsidRPr="00916312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d)</w:t>
      </w: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ab/>
        <w:t xml:space="preserve">обязательства по Договору будут исполняться непосредственно Исполнителем и (или) лицом (лицами), на которого (которых) Исполнитель возложил исполнение обязательств по соответствующему договору; Исполнитель несет ответственность за действительность отношений с лицами, привлекаемыми им в целях исполнения обязательств по Договору. </w:t>
      </w:r>
    </w:p>
    <w:p w14:paraId="20AD453B" w14:textId="1B54DFC6" w:rsidR="005B4911" w:rsidRPr="00916312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Исполнитель полагается на указанные в настоящем пункте заверения об обстоятельствах при заключении и исполнении Договора, каждое из указанных заверений имеет для Заказчика существенное значение. </w:t>
      </w:r>
    </w:p>
    <w:p w14:paraId="3245BAA2" w14:textId="37E73F72" w:rsidR="005B4911" w:rsidRPr="00916312" w:rsidRDefault="003272C7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1</w:t>
      </w:r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.2. 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(субподрядчиков, </w:t>
      </w:r>
      <w:proofErr w:type="spellStart"/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>субисполнителей</w:t>
      </w:r>
      <w:proofErr w:type="spellEnd"/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, субпоставщиков и т.п.) условиям, указанным в п. 1.1. настоящего Приложения, в налоговых периодах, в течение которых осуществляется исполнение обязательств по Договору, совершаются какие-либо операции по Договору. В этом смысле все обстоятельства, в отношении которых Исполнитель дает заверения в п. 1.1. настоящего Приложения на момент его заключения, одновременно являются условиями,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Федерации. </w:t>
      </w:r>
    </w:p>
    <w:p w14:paraId="3815964B" w14:textId="06F0E8DD" w:rsidR="005B4911" w:rsidRPr="00916312" w:rsidRDefault="003272C7" w:rsidP="005B4911">
      <w:pPr>
        <w:tabs>
          <w:tab w:val="left" w:pos="567"/>
          <w:tab w:val="left" w:pos="709"/>
        </w:tabs>
        <w:rPr>
          <w:rFonts w:ascii="Liberation Serif" w:hAnsi="Liberation Serif" w:cs="Liberation Serif"/>
          <w:color w:val="000000"/>
          <w:sz w:val="22"/>
          <w:szCs w:val="22"/>
          <w:lang w:eastAsia="ru-RU"/>
        </w:rPr>
      </w:pPr>
      <w:r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>1</w:t>
      </w:r>
      <w:r w:rsidR="005B4911"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 xml:space="preserve">.3. </w:t>
      </w:r>
      <w:r w:rsidR="005B4911" w:rsidRPr="00916312">
        <w:rPr>
          <w:rFonts w:ascii="Liberation Serif" w:hAnsi="Liberation Serif" w:cs="Liberation Serif"/>
          <w:color w:val="000000"/>
          <w:sz w:val="22"/>
          <w:szCs w:val="22"/>
          <w:lang w:eastAsia="ru-RU"/>
        </w:rPr>
        <w:t xml:space="preserve">Возмещение имущественных потерь: </w:t>
      </w:r>
    </w:p>
    <w:p w14:paraId="2F3392FD" w14:textId="7AFF6B34" w:rsidR="005B4911" w:rsidRPr="00916312" w:rsidRDefault="005B4911" w:rsidP="005B4911">
      <w:pPr>
        <w:tabs>
          <w:tab w:val="left" w:pos="709"/>
        </w:tabs>
        <w:contextualSpacing/>
        <w:jc w:val="both"/>
        <w:rPr>
          <w:rFonts w:ascii="Liberation Serif" w:eastAsia="Calibri" w:hAnsi="Liberation Serif" w:cs="Liberation Serif"/>
          <w:color w:val="000000"/>
          <w:sz w:val="22"/>
          <w:szCs w:val="22"/>
        </w:rPr>
      </w:pPr>
      <w:r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 xml:space="preserve">В соответствии со статьей 406.1 Гражданского кодекса Российской Федерации </w:t>
      </w:r>
      <w:r w:rsidR="0047055E"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Исполнитель</w:t>
      </w:r>
      <w:r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 xml:space="preserve"> обязуется возместить </w:t>
      </w:r>
      <w:r w:rsidR="0047055E" w:rsidRPr="00916312">
        <w:rPr>
          <w:rFonts w:ascii="Liberation Serif" w:eastAsia="Calibri" w:hAnsi="Liberation Serif" w:cs="Liberation Serif"/>
          <w:iCs/>
          <w:color w:val="000000"/>
          <w:sz w:val="22"/>
          <w:szCs w:val="22"/>
        </w:rPr>
        <w:t>Заказчику</w:t>
      </w:r>
      <w:r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 xml:space="preserve"> полностью все его имущественные потери, возникшие в связи с неисполнением или ненадлежащим исполнением </w:t>
      </w:r>
      <w:r w:rsidR="0047055E"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Исполнителем</w:t>
      </w:r>
      <w:r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 xml:space="preserve"> своих налоговых обязанностей, либо в связи с привлечением им в качестве своих контрагентов (например, субподрядчиков, субпоставщиков) организаций, не исполняющих либо ненадлежащим образом исполняющих свои налоговые обязанности или имеющих иные признаки недобросовестности, либо в связи с привлечением контрагентами </w:t>
      </w:r>
      <w:r w:rsidR="0047055E"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Исполнителя</w:t>
      </w:r>
      <w:r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 xml:space="preserve"> в качестве своих контрагентов организаций,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(и в любом из указанных случаев - независимо от того, знал ли </w:t>
      </w:r>
      <w:r w:rsidR="0047055E"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Исполнитель</w:t>
      </w:r>
      <w:r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 xml:space="preserve"> о данных фактах или нет), в случае наступления совокупности следующих обстоятельств:</w:t>
      </w:r>
      <w:r w:rsidR="0047055E"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 xml:space="preserve"> </w:t>
      </w:r>
    </w:p>
    <w:p w14:paraId="689AC248" w14:textId="6FB5FE3C" w:rsidR="005B4911" w:rsidRPr="00916312" w:rsidRDefault="005B4911" w:rsidP="005B4911">
      <w:pPr>
        <w:tabs>
          <w:tab w:val="left" w:pos="460"/>
          <w:tab w:val="left" w:pos="709"/>
          <w:tab w:val="left" w:pos="993"/>
        </w:tabs>
        <w:contextualSpacing/>
        <w:jc w:val="both"/>
        <w:rPr>
          <w:rFonts w:ascii="Liberation Serif" w:eastAsia="Calibri" w:hAnsi="Liberation Serif" w:cs="Liberation Serif"/>
          <w:color w:val="000000"/>
          <w:sz w:val="22"/>
          <w:szCs w:val="22"/>
        </w:rPr>
      </w:pPr>
      <w:r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 xml:space="preserve">а) в порядке применения статьи 101 Налогового кодекса Российской Федерации налоговым органом в отношении </w:t>
      </w:r>
      <w:r w:rsidR="00D83C5E"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>Заказчика</w:t>
      </w:r>
      <w:r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 xml:space="preserve">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(налог на прибыль, НДС), соответствующих сумм штрафов, пеней (далее - «Решение налогового органа»);</w:t>
      </w:r>
    </w:p>
    <w:p w14:paraId="141C4436" w14:textId="24E55FB2" w:rsidR="005B4911" w:rsidRPr="00916312" w:rsidRDefault="005B4911" w:rsidP="005B4911">
      <w:pPr>
        <w:widowControl w:val="0"/>
        <w:tabs>
          <w:tab w:val="left" w:pos="460"/>
          <w:tab w:val="left" w:pos="709"/>
        </w:tabs>
        <w:autoSpaceDE w:val="0"/>
        <w:autoSpaceDN w:val="0"/>
        <w:jc w:val="both"/>
        <w:rPr>
          <w:rFonts w:ascii="Liberation Serif" w:eastAsia="Calibri" w:hAnsi="Liberation Serif" w:cs="Liberation Serif"/>
          <w:color w:val="000000"/>
          <w:sz w:val="22"/>
          <w:szCs w:val="22"/>
          <w:lang w:eastAsia="ru-RU"/>
        </w:rPr>
      </w:pPr>
      <w:r w:rsidRPr="00916312">
        <w:rPr>
          <w:rFonts w:ascii="Liberation Serif" w:hAnsi="Liberation Serif" w:cs="Liberation Serif"/>
          <w:color w:val="000000"/>
          <w:sz w:val="22"/>
          <w:szCs w:val="22"/>
          <w:lang w:eastAsia="ru-RU"/>
        </w:rPr>
        <w:t xml:space="preserve">б) </w:t>
      </w:r>
      <w:r w:rsidRPr="00916312">
        <w:rPr>
          <w:rFonts w:ascii="Liberation Serif" w:eastAsia="Calibri" w:hAnsi="Liberation Serif" w:cs="Liberation Serif"/>
          <w:color w:val="000000"/>
          <w:sz w:val="22"/>
          <w:szCs w:val="22"/>
          <w:lang w:eastAsia="ru-RU"/>
        </w:rPr>
        <w:t xml:space="preserve">суммы недоимки по налогам (налог на прибыль, НДС), соответствующие суммы штрафов (если </w:t>
      </w:r>
      <w:r w:rsidRPr="00916312">
        <w:rPr>
          <w:rFonts w:ascii="Liberation Serif" w:eastAsia="Calibri" w:hAnsi="Liberation Serif" w:cs="Liberation Serif"/>
          <w:color w:val="000000"/>
          <w:sz w:val="22"/>
          <w:szCs w:val="22"/>
          <w:lang w:eastAsia="ru-RU"/>
        </w:rPr>
        <w:lastRenderedPageBreak/>
        <w:t xml:space="preserve">применимо), пеней списаны с банковского счета </w:t>
      </w:r>
      <w:r w:rsidR="00D83C5E" w:rsidRPr="00916312">
        <w:rPr>
          <w:rFonts w:ascii="Liberation Serif" w:eastAsia="Calibri" w:hAnsi="Liberation Serif" w:cs="Liberation Serif"/>
          <w:color w:val="000000"/>
          <w:sz w:val="22"/>
          <w:szCs w:val="22"/>
          <w:lang w:eastAsia="ru-RU"/>
        </w:rPr>
        <w:t>Заказчика</w:t>
      </w:r>
      <w:r w:rsidRPr="00916312">
        <w:rPr>
          <w:rFonts w:ascii="Liberation Serif" w:eastAsia="Calibri" w:hAnsi="Liberation Serif" w:cs="Liberation Serif"/>
          <w:color w:val="000000"/>
          <w:sz w:val="22"/>
          <w:szCs w:val="22"/>
          <w:lang w:eastAsia="ru-RU"/>
        </w:rPr>
        <w:t xml:space="preserve"> в </w:t>
      </w:r>
      <w:proofErr w:type="spellStart"/>
      <w:r w:rsidRPr="00916312">
        <w:rPr>
          <w:rFonts w:ascii="Liberation Serif" w:eastAsia="Calibri" w:hAnsi="Liberation Serif" w:cs="Liberation Serif"/>
          <w:color w:val="000000"/>
          <w:sz w:val="22"/>
          <w:szCs w:val="22"/>
          <w:lang w:eastAsia="ru-RU"/>
        </w:rPr>
        <w:t>безакцептном</w:t>
      </w:r>
      <w:proofErr w:type="spellEnd"/>
      <w:r w:rsidRPr="00916312">
        <w:rPr>
          <w:rFonts w:ascii="Liberation Serif" w:eastAsia="Calibri" w:hAnsi="Liberation Serif" w:cs="Liberation Serif"/>
          <w:color w:val="000000"/>
          <w:sz w:val="22"/>
          <w:szCs w:val="22"/>
          <w:lang w:eastAsia="ru-RU"/>
        </w:rPr>
        <w:t xml:space="preserve"> порядке или перечислены </w:t>
      </w:r>
      <w:r w:rsidR="00D83C5E" w:rsidRPr="00916312">
        <w:rPr>
          <w:rFonts w:ascii="Liberation Serif" w:eastAsia="Calibri" w:hAnsi="Liberation Serif" w:cs="Liberation Serif"/>
          <w:color w:val="000000"/>
          <w:sz w:val="22"/>
          <w:szCs w:val="22"/>
          <w:lang w:eastAsia="ru-RU"/>
        </w:rPr>
        <w:t>Заказчиком</w:t>
      </w:r>
      <w:r w:rsidRPr="00916312">
        <w:rPr>
          <w:rFonts w:ascii="Liberation Serif" w:eastAsia="Calibri" w:hAnsi="Liberation Serif" w:cs="Liberation Serif"/>
          <w:color w:val="000000"/>
          <w:sz w:val="22"/>
          <w:szCs w:val="22"/>
          <w:lang w:eastAsia="ru-RU"/>
        </w:rPr>
        <w:t xml:space="preserve"> добровольно (</w:t>
      </w:r>
      <w:r w:rsidRPr="00916312">
        <w:rPr>
          <w:rFonts w:ascii="Liberation Serif" w:eastAsia="Calibri" w:hAnsi="Liberation Serif" w:cs="Liberation Serif"/>
          <w:iCs/>
          <w:color w:val="000000"/>
          <w:sz w:val="22"/>
          <w:szCs w:val="22"/>
          <w:lang w:eastAsia="ru-RU"/>
        </w:rPr>
        <w:t xml:space="preserve">вследствие добровольного отказа </w:t>
      </w:r>
      <w:r w:rsidR="00D83C5E" w:rsidRPr="00916312">
        <w:rPr>
          <w:rFonts w:ascii="Liberation Serif" w:eastAsia="Calibri" w:hAnsi="Liberation Serif" w:cs="Liberation Serif"/>
          <w:iCs/>
          <w:color w:val="000000"/>
          <w:sz w:val="22"/>
          <w:szCs w:val="22"/>
          <w:lang w:eastAsia="ru-RU"/>
        </w:rPr>
        <w:t>Заказчика</w:t>
      </w:r>
      <w:r w:rsidRPr="00916312">
        <w:rPr>
          <w:rFonts w:ascii="Liberation Serif" w:eastAsia="Calibri" w:hAnsi="Liberation Serif" w:cs="Liberation Serif"/>
          <w:iCs/>
          <w:color w:val="000000"/>
          <w:sz w:val="22"/>
          <w:szCs w:val="22"/>
          <w:lang w:eastAsia="ru-RU"/>
        </w:rPr>
        <w:t xml:space="preserve"> от применения вычета по операциям с </w:t>
      </w:r>
      <w:r w:rsidR="00D83C5E"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Исполнителем</w:t>
      </w:r>
      <w:r w:rsidRPr="00916312">
        <w:rPr>
          <w:rFonts w:ascii="Liberation Serif" w:eastAsia="Calibri" w:hAnsi="Liberation Serif" w:cs="Liberation Serif"/>
          <w:iCs/>
          <w:color w:val="000000"/>
          <w:sz w:val="22"/>
          <w:szCs w:val="22"/>
          <w:lang w:eastAsia="ru-RU"/>
        </w:rPr>
        <w:t>)</w:t>
      </w:r>
      <w:r w:rsidRPr="00916312">
        <w:rPr>
          <w:rFonts w:ascii="Liberation Serif" w:eastAsia="Calibri" w:hAnsi="Liberation Serif" w:cs="Liberation Serif"/>
          <w:color w:val="000000"/>
          <w:sz w:val="22"/>
          <w:szCs w:val="22"/>
          <w:lang w:eastAsia="ru-RU"/>
        </w:rPr>
        <w:t xml:space="preserve"> в соответствии с решением налогового органа.</w:t>
      </w:r>
    </w:p>
    <w:p w14:paraId="1B718F5B" w14:textId="2AC404B3" w:rsidR="005B4911" w:rsidRPr="00916312" w:rsidRDefault="005B4911" w:rsidP="005B4911">
      <w:pPr>
        <w:tabs>
          <w:tab w:val="left" w:pos="460"/>
          <w:tab w:val="left" w:pos="709"/>
          <w:tab w:val="left" w:pos="993"/>
        </w:tabs>
        <w:contextualSpacing/>
        <w:jc w:val="both"/>
        <w:rPr>
          <w:rFonts w:ascii="Liberation Serif" w:eastAsia="Calibri" w:hAnsi="Liberation Serif" w:cs="Liberation Serif"/>
          <w:color w:val="000000"/>
          <w:sz w:val="22"/>
          <w:szCs w:val="22"/>
        </w:rPr>
      </w:pPr>
      <w:r w:rsidRPr="00916312">
        <w:rPr>
          <w:rFonts w:ascii="Liberation Serif" w:eastAsia="Calibri" w:hAnsi="Liberation Serif" w:cs="Liberation Serif"/>
          <w:iCs/>
          <w:color w:val="000000"/>
          <w:sz w:val="22"/>
          <w:szCs w:val="22"/>
        </w:rPr>
        <w:t xml:space="preserve">Размер имущественных потерь </w:t>
      </w:r>
      <w:r w:rsidR="00D83C5E" w:rsidRPr="00916312">
        <w:rPr>
          <w:rFonts w:ascii="Liberation Serif" w:eastAsia="Calibri" w:hAnsi="Liberation Serif" w:cs="Liberation Serif"/>
          <w:iCs/>
          <w:color w:val="000000"/>
          <w:sz w:val="22"/>
          <w:szCs w:val="22"/>
        </w:rPr>
        <w:t>Заказчика</w:t>
      </w:r>
      <w:r w:rsidRPr="00916312">
        <w:rPr>
          <w:rFonts w:ascii="Liberation Serif" w:eastAsia="Calibri" w:hAnsi="Liberation Serif" w:cs="Liberation Serif"/>
          <w:iCs/>
          <w:color w:val="000000"/>
          <w:sz w:val="22"/>
          <w:szCs w:val="22"/>
        </w:rPr>
        <w:t xml:space="preserve"> определяется как совокупность следующих сумм:</w:t>
      </w:r>
      <w:bookmarkStart w:id="1" w:name="_Ref472935425"/>
    </w:p>
    <w:p w14:paraId="6E955153" w14:textId="13D11BE1" w:rsidR="005B4911" w:rsidRPr="00916312" w:rsidRDefault="005B4911" w:rsidP="005B4911">
      <w:pPr>
        <w:tabs>
          <w:tab w:val="left" w:pos="709"/>
        </w:tabs>
        <w:jc w:val="both"/>
        <w:rPr>
          <w:rFonts w:ascii="Liberation Serif" w:hAnsi="Liberation Serif" w:cs="Liberation Serif"/>
          <w:color w:val="000000"/>
          <w:sz w:val="22"/>
          <w:szCs w:val="22"/>
          <w:lang w:eastAsia="ru-RU"/>
        </w:rPr>
      </w:pPr>
      <w:r w:rsidRPr="00916312">
        <w:rPr>
          <w:rFonts w:ascii="Liberation Serif" w:hAnsi="Liberation Serif" w:cs="Liberation Serif"/>
          <w:color w:val="000000"/>
          <w:sz w:val="22"/>
          <w:szCs w:val="22"/>
          <w:lang w:eastAsia="ru-RU"/>
        </w:rPr>
        <w:t xml:space="preserve">- суммы налога на прибыль и/или НДС, доначисленного </w:t>
      </w:r>
      <w:r w:rsidR="00D83C5E" w:rsidRPr="00916312">
        <w:rPr>
          <w:rFonts w:ascii="Liberation Serif" w:hAnsi="Liberation Serif" w:cs="Liberation Serif"/>
          <w:color w:val="000000"/>
          <w:sz w:val="22"/>
          <w:szCs w:val="22"/>
          <w:lang w:eastAsia="ru-RU"/>
        </w:rPr>
        <w:t>Заказчику</w:t>
      </w:r>
      <w:r w:rsidRPr="00916312">
        <w:rPr>
          <w:rFonts w:ascii="Liberation Serif" w:hAnsi="Liberation Serif" w:cs="Liberation Serif"/>
          <w:color w:val="000000"/>
          <w:sz w:val="22"/>
          <w:szCs w:val="22"/>
          <w:lang w:eastAsia="ru-RU"/>
        </w:rPr>
        <w:t xml:space="preserve"> в связи с эпизодами, связанными с </w:t>
      </w:r>
      <w:r w:rsidR="00D83C5E"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Исполнителем</w:t>
      </w:r>
      <w:r w:rsidRPr="00916312">
        <w:rPr>
          <w:rFonts w:ascii="Liberation Serif" w:hAnsi="Liberation Serif" w:cs="Liberation Serif"/>
          <w:color w:val="000000"/>
          <w:sz w:val="22"/>
          <w:szCs w:val="22"/>
          <w:lang w:eastAsia="ru-RU"/>
        </w:rPr>
        <w:t xml:space="preserve">, </w:t>
      </w:r>
      <w:r w:rsidRPr="00916312">
        <w:rPr>
          <w:rFonts w:ascii="Liberation Serif" w:hAnsi="Liberation Serif" w:cs="Liberation Serif"/>
          <w:iCs/>
          <w:color w:val="000000"/>
          <w:sz w:val="22"/>
          <w:szCs w:val="22"/>
          <w:lang w:eastAsia="ru-RU"/>
        </w:rPr>
        <w:t xml:space="preserve">или уплаченного </w:t>
      </w:r>
      <w:r w:rsidR="00D83C5E" w:rsidRPr="00916312">
        <w:rPr>
          <w:rFonts w:ascii="Liberation Serif" w:hAnsi="Liberation Serif" w:cs="Liberation Serif"/>
          <w:iCs/>
          <w:color w:val="000000"/>
          <w:sz w:val="22"/>
          <w:szCs w:val="22"/>
          <w:lang w:eastAsia="ru-RU"/>
        </w:rPr>
        <w:t>Заказчиком</w:t>
      </w:r>
      <w:r w:rsidRPr="00916312">
        <w:rPr>
          <w:rFonts w:ascii="Liberation Serif" w:hAnsi="Liberation Serif" w:cs="Liberation Serif"/>
          <w:iCs/>
          <w:color w:val="000000"/>
          <w:sz w:val="22"/>
          <w:szCs w:val="22"/>
          <w:lang w:eastAsia="ru-RU"/>
        </w:rPr>
        <w:t xml:space="preserve"> в бюджет вследствие добровольного отказа </w:t>
      </w:r>
      <w:r w:rsidR="00D83C5E" w:rsidRPr="00916312">
        <w:rPr>
          <w:rFonts w:ascii="Liberation Serif" w:hAnsi="Liberation Serif" w:cs="Liberation Serif"/>
          <w:iCs/>
          <w:color w:val="000000"/>
          <w:sz w:val="22"/>
          <w:szCs w:val="22"/>
          <w:lang w:eastAsia="ru-RU"/>
        </w:rPr>
        <w:t>Заказчика</w:t>
      </w:r>
      <w:r w:rsidRPr="00916312">
        <w:rPr>
          <w:rFonts w:ascii="Liberation Serif" w:hAnsi="Liberation Serif" w:cs="Liberation Serif"/>
          <w:iCs/>
          <w:color w:val="000000"/>
          <w:sz w:val="22"/>
          <w:szCs w:val="22"/>
          <w:lang w:eastAsia="ru-RU"/>
        </w:rPr>
        <w:t xml:space="preserve"> от применения вычета по операциям с </w:t>
      </w:r>
      <w:r w:rsidR="00D83C5E"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Исполнителем</w:t>
      </w:r>
      <w:r w:rsidRPr="00916312">
        <w:rPr>
          <w:rFonts w:ascii="Liberation Serif" w:hAnsi="Liberation Serif" w:cs="Liberation Serif"/>
          <w:iCs/>
          <w:color w:val="000000"/>
          <w:sz w:val="22"/>
          <w:szCs w:val="22"/>
          <w:lang w:eastAsia="ru-RU"/>
        </w:rPr>
        <w:t xml:space="preserve"> </w:t>
      </w:r>
      <w:r w:rsidRPr="00916312">
        <w:rPr>
          <w:rFonts w:ascii="Liberation Serif" w:hAnsi="Liberation Serif" w:cs="Liberation Serif"/>
          <w:color w:val="000000"/>
          <w:sz w:val="22"/>
          <w:szCs w:val="22"/>
          <w:lang w:eastAsia="ru-RU"/>
        </w:rPr>
        <w:t>(«Доначисленные налоги») в соответствии с Решением налогового органа; плюс</w:t>
      </w:r>
      <w:bookmarkEnd w:id="1"/>
    </w:p>
    <w:p w14:paraId="715DD0FD" w14:textId="04584865" w:rsidR="005B4911" w:rsidRPr="00916312" w:rsidRDefault="005B4911" w:rsidP="005B4911">
      <w:pPr>
        <w:tabs>
          <w:tab w:val="left" w:pos="709"/>
        </w:tabs>
        <w:jc w:val="both"/>
        <w:rPr>
          <w:rFonts w:ascii="Liberation Serif" w:hAnsi="Liberation Serif" w:cs="Liberation Serif"/>
          <w:color w:val="000000"/>
          <w:sz w:val="22"/>
          <w:szCs w:val="22"/>
          <w:lang w:eastAsia="ru-RU"/>
        </w:rPr>
      </w:pPr>
      <w:bookmarkStart w:id="2" w:name="_Ref472935822"/>
      <w:r w:rsidRPr="00916312">
        <w:rPr>
          <w:rFonts w:ascii="Liberation Serif" w:hAnsi="Liberation Serif" w:cs="Liberation Serif"/>
          <w:color w:val="000000"/>
          <w:sz w:val="22"/>
          <w:szCs w:val="22"/>
          <w:lang w:eastAsia="ru-RU"/>
        </w:rPr>
        <w:t xml:space="preserve">- суммы начисленных </w:t>
      </w:r>
      <w:r w:rsidR="00D83C5E" w:rsidRPr="00916312">
        <w:rPr>
          <w:rFonts w:ascii="Liberation Serif" w:hAnsi="Liberation Serif" w:cs="Liberation Serif"/>
          <w:color w:val="000000"/>
          <w:sz w:val="22"/>
          <w:szCs w:val="22"/>
          <w:lang w:eastAsia="ru-RU"/>
        </w:rPr>
        <w:t>Заказчику</w:t>
      </w:r>
      <w:r w:rsidRPr="00916312">
        <w:rPr>
          <w:rFonts w:ascii="Liberation Serif" w:hAnsi="Liberation Serif" w:cs="Liberation Serif"/>
          <w:color w:val="000000"/>
          <w:sz w:val="22"/>
          <w:szCs w:val="22"/>
          <w:lang w:eastAsia="ru-RU"/>
        </w:rPr>
        <w:t xml:space="preserve"> пеней на сумму Доначисленных налогов в соответствии с Решением налогового органа («Пени»); плюс</w:t>
      </w:r>
      <w:bookmarkEnd w:id="2"/>
    </w:p>
    <w:p w14:paraId="37277338" w14:textId="009D49A1" w:rsidR="005B4911" w:rsidRPr="00916312" w:rsidRDefault="005B4911" w:rsidP="005B4911">
      <w:pPr>
        <w:tabs>
          <w:tab w:val="left" w:pos="709"/>
        </w:tabs>
        <w:jc w:val="both"/>
        <w:rPr>
          <w:rFonts w:ascii="Liberation Serif" w:hAnsi="Liberation Serif" w:cs="Liberation Serif"/>
          <w:color w:val="000000"/>
          <w:sz w:val="22"/>
          <w:szCs w:val="22"/>
          <w:lang w:eastAsia="ru-RU"/>
        </w:rPr>
      </w:pPr>
      <w:r w:rsidRPr="00916312">
        <w:rPr>
          <w:rFonts w:ascii="Liberation Serif" w:hAnsi="Liberation Serif" w:cs="Liberation Serif"/>
          <w:color w:val="000000"/>
          <w:sz w:val="22"/>
          <w:szCs w:val="22"/>
          <w:lang w:eastAsia="ru-RU"/>
        </w:rPr>
        <w:t xml:space="preserve">- штрафов, начисленных </w:t>
      </w:r>
      <w:r w:rsidR="00D83C5E" w:rsidRPr="00916312">
        <w:rPr>
          <w:rFonts w:ascii="Liberation Serif" w:hAnsi="Liberation Serif" w:cs="Liberation Serif"/>
          <w:color w:val="000000"/>
          <w:sz w:val="22"/>
          <w:szCs w:val="22"/>
          <w:lang w:eastAsia="ru-RU"/>
        </w:rPr>
        <w:t>Заказчику</w:t>
      </w:r>
      <w:r w:rsidRPr="00916312">
        <w:rPr>
          <w:rFonts w:ascii="Liberation Serif" w:hAnsi="Liberation Serif" w:cs="Liberation Serif"/>
          <w:color w:val="000000"/>
          <w:sz w:val="22"/>
          <w:szCs w:val="22"/>
          <w:lang w:eastAsia="ru-RU"/>
        </w:rPr>
        <w:t xml:space="preserve"> за соответствующие налоговые нарушения в связи с неуплатой ею Доначисленных налогов в соответствии с Решением налогового органа («Штрафы»).</w:t>
      </w:r>
    </w:p>
    <w:p w14:paraId="7F7C082D" w14:textId="1D620A45" w:rsidR="005B4911" w:rsidRPr="00916312" w:rsidRDefault="00D83C5E" w:rsidP="005B4911">
      <w:pPr>
        <w:tabs>
          <w:tab w:val="left" w:pos="460"/>
          <w:tab w:val="left" w:pos="709"/>
        </w:tabs>
        <w:contextualSpacing/>
        <w:jc w:val="both"/>
        <w:rPr>
          <w:rFonts w:ascii="Liberation Serif" w:eastAsia="Calibri" w:hAnsi="Liberation Serif" w:cs="Liberation Serif"/>
          <w:color w:val="000000"/>
          <w:sz w:val="22"/>
          <w:szCs w:val="22"/>
        </w:rPr>
      </w:pP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Исполнитель</w:t>
      </w:r>
      <w:r w:rsidR="005B4911"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 xml:space="preserve"> возмещает </w:t>
      </w:r>
      <w:r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>Заказчику</w:t>
      </w:r>
      <w:r w:rsidR="005B4911"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 xml:space="preserve"> указанные в настоящем пункте имущественные потери в течение 10 (десяти) дней с даты предъявления </w:t>
      </w:r>
      <w:r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>Заказчиком</w:t>
      </w:r>
      <w:r w:rsidR="005B4911"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 xml:space="preserve"> соответствующего требования.</w:t>
      </w:r>
    </w:p>
    <w:p w14:paraId="5452A892" w14:textId="4B5B6522" w:rsidR="005B4911" w:rsidRPr="00916312" w:rsidRDefault="00D83C5E" w:rsidP="005B4911">
      <w:pPr>
        <w:tabs>
          <w:tab w:val="left" w:pos="460"/>
          <w:tab w:val="left" w:pos="709"/>
        </w:tabs>
        <w:contextualSpacing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>Заказчик</w:t>
      </w:r>
      <w:r w:rsidR="005B4911"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 xml:space="preserve"> вправе удержать сумму возмещения потерь из иных расчетов по любым сделкам с </w:t>
      </w: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Исполнителем</w:t>
      </w:r>
      <w:r w:rsidR="005B4911" w:rsidRPr="00916312">
        <w:rPr>
          <w:rFonts w:ascii="Liberation Serif" w:eastAsia="Calibri" w:hAnsi="Liberation Serif" w:cs="Liberation Serif"/>
          <w:color w:val="000000"/>
          <w:sz w:val="22"/>
          <w:szCs w:val="22"/>
        </w:rPr>
        <w:t xml:space="preserve"> (в том числе произвести зачет встречных однородных требований).</w:t>
      </w:r>
    </w:p>
    <w:p w14:paraId="0219DD8F" w14:textId="1A7C391B" w:rsidR="005B4911" w:rsidRPr="00916312" w:rsidRDefault="00D83C5E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1</w:t>
      </w:r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>.4. Стороны согласовали следующую процедуру взаимодействия сторон по минимизации имущественных потерь:</w:t>
      </w:r>
    </w:p>
    <w:p w14:paraId="3555555F" w14:textId="41FB8C6D" w:rsidR="005B4911" w:rsidRPr="00916312" w:rsidRDefault="00D83C5E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1</w:t>
      </w:r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.4.1.  При получении в порядке статьи 100 Налогового кодекса Российской Федерации акта налоговой проверки (далее – «Акт налоговой проверки») или - в порядке, установленном статьей 105.29 Налогового кодекса Российской Федерации, - уведомления о наличии оснований для составления мотивированного мнения (далее – «Уведомление»), в котором проверяющими отражены выявленные нарушения законодательства о налогах и сборах, вызванные действиями или бездействием </w:t>
      </w:r>
      <w:r w:rsidR="001413FE"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Исполнителя</w:t>
      </w:r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 при исчислении и уплате налогов, а также привлеченных </w:t>
      </w:r>
      <w:r w:rsidR="001413FE"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Исполнителем</w:t>
      </w:r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 в целях исполнения обязательств по Договору </w:t>
      </w:r>
      <w:proofErr w:type="spellStart"/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>субконтрагентов</w:t>
      </w:r>
      <w:proofErr w:type="spellEnd"/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 (например, субподрядчиков, </w:t>
      </w:r>
      <w:proofErr w:type="spellStart"/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>субисполнителей</w:t>
      </w:r>
      <w:proofErr w:type="spellEnd"/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, субпоставщиков), </w:t>
      </w:r>
      <w:r w:rsidR="001413FE" w:rsidRPr="00916312">
        <w:rPr>
          <w:rFonts w:ascii="Liberation Serif" w:hAnsi="Liberation Serif" w:cs="Liberation Serif"/>
          <w:sz w:val="22"/>
          <w:szCs w:val="22"/>
          <w:lang w:eastAsia="ru-RU"/>
        </w:rPr>
        <w:t>Заказчик</w:t>
      </w:r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 в течение 10 (десяти) календарных дней с момента получения акта налоговой проверки и в течение 5 (пяти) календарных дней с момента получения Уведомления направляет в адрес </w:t>
      </w:r>
      <w:r w:rsidR="001413FE"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Исполнителя</w:t>
      </w:r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 выписку из акта налогового органа или Уведомления по соответствующему эпизоду (далее – «Выписка»).</w:t>
      </w:r>
    </w:p>
    <w:p w14:paraId="25B8ED9D" w14:textId="5DA4FEFF" w:rsidR="005B4911" w:rsidRPr="00916312" w:rsidRDefault="004C3DA0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1</w:t>
      </w:r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.4.2. В случае несогласия с фактами, изложенными в Выписке, а также с выводами и предложениями проверяющих, </w:t>
      </w: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Исполнитель</w:t>
      </w:r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 в течение 10 (десяти) календарных дней с момента получения Выписки из акта налогового органа направляет в адрес </w:t>
      </w: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Заказчика</w:t>
      </w:r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 письменные мотивированные возражения по фактам (выводам проверяющих), содержащимся в ней, которые </w:t>
      </w: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Заказчик</w:t>
      </w:r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 обязан представить в налоговый орган в порядке пункта 6 статьи 100 Налогового кодекса Российской Федерации либо в порядке пункта 2.1 статьи 105.29 Налогового кодекса Российской Федерации.</w:t>
      </w: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 </w:t>
      </w:r>
    </w:p>
    <w:p w14:paraId="4280712F" w14:textId="22BCC32C" w:rsidR="005B4911" w:rsidRPr="00916312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В случае непредставления </w:t>
      </w:r>
      <w:r w:rsidR="004C3DA0"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Исполнителем</w:t>
      </w: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 в указанный выше срок письменных мотивированных возражений по фактам (выводам проверяющих), содержащимся в Выписке, считается, что у </w:t>
      </w:r>
      <w:r w:rsidR="004C3DA0"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Исполнителя</w:t>
      </w: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 отсутствуют возражения против выводов проверяющих, изложенных в Выписке.</w:t>
      </w:r>
    </w:p>
    <w:p w14:paraId="5482E70C" w14:textId="2EABE011" w:rsidR="005B4911" w:rsidRPr="00916312" w:rsidRDefault="004C3DA0" w:rsidP="005B4911">
      <w:pPr>
        <w:tabs>
          <w:tab w:val="num" w:pos="567"/>
        </w:tabs>
        <w:jc w:val="both"/>
        <w:rPr>
          <w:rFonts w:ascii="Liberation Serif" w:eastAsia="Calibri" w:hAnsi="Liberation Serif" w:cs="Liberation Serif"/>
          <w:color w:val="FF0000"/>
          <w:sz w:val="22"/>
          <w:szCs w:val="22"/>
        </w:rPr>
      </w:pP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1</w:t>
      </w:r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.5. </w:t>
      </w: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Заказчик</w:t>
      </w:r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 вправе потребовать с </w:t>
      </w: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Исполнителя</w:t>
      </w:r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 xml:space="preserve"> возмещения имущественных потерь, связанных с наступлением обстоятельств, указанных в п. 1.3. </w:t>
      </w:r>
      <w:r w:rsidRPr="00916312">
        <w:rPr>
          <w:rFonts w:ascii="Liberation Serif" w:hAnsi="Liberation Serif" w:cs="Liberation Serif"/>
          <w:sz w:val="22"/>
          <w:szCs w:val="22"/>
          <w:lang w:eastAsia="ru-RU"/>
        </w:rPr>
        <w:t>настоящего Приложения</w:t>
      </w:r>
      <w:r w:rsidR="005B4911" w:rsidRPr="00916312">
        <w:rPr>
          <w:rFonts w:ascii="Liberation Serif" w:hAnsi="Liberation Serif" w:cs="Liberation Serif"/>
          <w:sz w:val="22"/>
          <w:szCs w:val="22"/>
          <w:lang w:eastAsia="ru-RU"/>
        </w:rPr>
        <w:t>, в течение срока действия Договора и в течение трех лет после окончания срока действия Договора.</w:t>
      </w:r>
    </w:p>
    <w:p w14:paraId="09EEB20E" w14:textId="253169E7" w:rsidR="005B4911" w:rsidRPr="00916312" w:rsidRDefault="005B4911">
      <w:pPr>
        <w:pStyle w:val="Style1"/>
        <w:numPr>
          <w:ilvl w:val="0"/>
          <w:numId w:val="0"/>
        </w:numPr>
        <w:spacing w:before="0" w:after="0"/>
        <w:contextualSpacing/>
        <w:jc w:val="center"/>
        <w:rPr>
          <w:rFonts w:ascii="Liberation Serif" w:hAnsi="Liberation Serif" w:cs="Liberation Serif"/>
          <w:kern w:val="3"/>
          <w:lang w:eastAsia="zh-CN"/>
        </w:rPr>
      </w:pPr>
    </w:p>
    <w:p w14:paraId="73B879D6" w14:textId="07270C6B" w:rsidR="005B4911" w:rsidRPr="00916312" w:rsidRDefault="005B4911">
      <w:pPr>
        <w:pStyle w:val="Style1"/>
        <w:numPr>
          <w:ilvl w:val="0"/>
          <w:numId w:val="0"/>
        </w:numPr>
        <w:spacing w:before="0" w:after="0"/>
        <w:contextualSpacing/>
        <w:jc w:val="center"/>
        <w:rPr>
          <w:rFonts w:ascii="Liberation Serif" w:hAnsi="Liberation Serif" w:cs="Liberation Serif"/>
          <w:kern w:val="3"/>
          <w:lang w:eastAsia="zh-CN"/>
        </w:rPr>
      </w:pPr>
    </w:p>
    <w:p w14:paraId="00141A26" w14:textId="1E3BDCE7" w:rsidR="005B4911" w:rsidRPr="00916312" w:rsidRDefault="005B4911">
      <w:pPr>
        <w:pStyle w:val="Style1"/>
        <w:numPr>
          <w:ilvl w:val="0"/>
          <w:numId w:val="0"/>
        </w:numPr>
        <w:spacing w:before="0" w:after="0"/>
        <w:contextualSpacing/>
        <w:jc w:val="center"/>
        <w:rPr>
          <w:rFonts w:ascii="Liberation Serif" w:hAnsi="Liberation Serif" w:cs="Liberation Serif"/>
          <w:kern w:val="3"/>
          <w:lang w:eastAsia="zh-CN"/>
        </w:rPr>
      </w:pPr>
    </w:p>
    <w:p w14:paraId="79964D20" w14:textId="1619CFD8" w:rsidR="005B4911" w:rsidRPr="00916312" w:rsidRDefault="005B4911">
      <w:pPr>
        <w:pStyle w:val="Style1"/>
        <w:numPr>
          <w:ilvl w:val="0"/>
          <w:numId w:val="0"/>
        </w:numPr>
        <w:spacing w:before="0" w:after="0"/>
        <w:contextualSpacing/>
        <w:jc w:val="center"/>
        <w:rPr>
          <w:rFonts w:ascii="Liberation Serif" w:hAnsi="Liberation Serif" w:cs="Liberation Serif"/>
          <w:kern w:val="3"/>
          <w:lang w:eastAsia="zh-CN"/>
        </w:rPr>
      </w:pPr>
    </w:p>
    <w:p w14:paraId="774757D3" w14:textId="77777777" w:rsidR="005B4911" w:rsidRPr="00916312" w:rsidRDefault="005B4911">
      <w:pPr>
        <w:pStyle w:val="Style1"/>
        <w:numPr>
          <w:ilvl w:val="0"/>
          <w:numId w:val="0"/>
        </w:numPr>
        <w:spacing w:before="0" w:after="0"/>
        <w:contextualSpacing/>
        <w:jc w:val="center"/>
        <w:rPr>
          <w:rFonts w:ascii="Liberation Serif" w:hAnsi="Liberation Serif" w:cs="Liberation Serif"/>
        </w:rPr>
      </w:pPr>
    </w:p>
    <w:p w14:paraId="6C1CB29B" w14:textId="794280BA" w:rsidR="00BC4109" w:rsidRPr="00916312" w:rsidRDefault="00E054E5" w:rsidP="006B0E38">
      <w:pPr>
        <w:pStyle w:val="Style2"/>
        <w:numPr>
          <w:ilvl w:val="0"/>
          <w:numId w:val="0"/>
        </w:numPr>
        <w:rPr>
          <w:rFonts w:ascii="Liberation Serif" w:hAnsi="Liberation Serif" w:cs="Liberation Serif"/>
          <w:b w:val="0"/>
          <w:color w:val="auto"/>
          <w:sz w:val="22"/>
          <w:szCs w:val="22"/>
        </w:rPr>
      </w:pPr>
      <w:r w:rsidRPr="00916312">
        <w:rPr>
          <w:rFonts w:ascii="Liberation Serif" w:hAnsi="Liberation Serif" w:cs="Liberation Serif"/>
          <w:b w:val="0"/>
          <w:color w:val="auto"/>
          <w:sz w:val="22"/>
          <w:szCs w:val="22"/>
        </w:rPr>
        <w:t>П</w:t>
      </w:r>
      <w:r w:rsidR="00323751" w:rsidRPr="00916312">
        <w:rPr>
          <w:rFonts w:ascii="Liberation Serif" w:hAnsi="Liberation Serif" w:cs="Liberation Serif"/>
          <w:b w:val="0"/>
          <w:color w:val="auto"/>
          <w:sz w:val="22"/>
          <w:szCs w:val="22"/>
        </w:rPr>
        <w:t>одписи Сторон:</w:t>
      </w:r>
    </w:p>
    <w:p w14:paraId="23FCE3D7" w14:textId="77777777" w:rsidR="00BC4109" w:rsidRPr="00916312" w:rsidRDefault="00BC4109">
      <w:pPr>
        <w:rPr>
          <w:rFonts w:ascii="Liberation Serif" w:hAnsi="Liberation Serif" w:cs="Liberation Serif"/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21EE3" w:rsidRPr="00916312" w14:paraId="45953C26" w14:textId="77777777">
        <w:tc>
          <w:tcPr>
            <w:tcW w:w="467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7BD6894" w14:textId="0F19B68B" w:rsidR="00BC4109" w:rsidRPr="00916312" w:rsidRDefault="00E054E5">
            <w:pPr>
              <w:pStyle w:val="Style8"/>
              <w:spacing w:before="0" w:after="0" w:line="240" w:lineRule="auto"/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</w:pPr>
            <w:r w:rsidRPr="00916312">
              <w:rPr>
                <w:rFonts w:ascii="Liberation Serif" w:hAnsi="Liberation Serif" w:cs="Liberation Serif"/>
                <w:b/>
                <w:color w:val="auto"/>
                <w:sz w:val="22"/>
                <w:lang w:val="ru-RU"/>
              </w:rPr>
              <w:t>Заказчик</w:t>
            </w:r>
            <w:r w:rsidR="00323751" w:rsidRPr="00916312"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  <w:t>:</w:t>
            </w:r>
          </w:p>
          <w:p w14:paraId="069FDAAB" w14:textId="49A1F90C" w:rsidR="00BC4109" w:rsidRPr="00916312" w:rsidRDefault="00821EE3">
            <w:pPr>
              <w:pStyle w:val="Style8"/>
              <w:spacing w:before="0" w:after="0" w:line="240" w:lineRule="auto"/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</w:pPr>
            <w:r w:rsidRPr="00916312"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  <w:t>____</w:t>
            </w:r>
          </w:p>
          <w:p w14:paraId="65DC0B50" w14:textId="3CE7F1E4" w:rsidR="00821EE3" w:rsidRPr="00916312" w:rsidRDefault="00821EE3">
            <w:pPr>
              <w:pStyle w:val="Style8"/>
              <w:spacing w:before="0" w:after="0" w:line="240" w:lineRule="auto"/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</w:pPr>
          </w:p>
          <w:p w14:paraId="29379A5C" w14:textId="77777777" w:rsidR="00821EE3" w:rsidRPr="00916312" w:rsidRDefault="00821EE3">
            <w:pPr>
              <w:pStyle w:val="Style8"/>
              <w:spacing w:before="0" w:after="0" w:line="240" w:lineRule="auto"/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</w:pPr>
          </w:p>
          <w:p w14:paraId="3D948FDD" w14:textId="360F9F1C" w:rsidR="00BC4109" w:rsidRPr="00916312" w:rsidRDefault="00323751">
            <w:pPr>
              <w:pStyle w:val="Style8"/>
              <w:spacing w:before="0" w:after="0" w:line="240" w:lineRule="auto"/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</w:pPr>
            <w:r w:rsidRPr="00916312"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  <w:t>_________________/</w:t>
            </w:r>
            <w:r w:rsidR="00821EE3" w:rsidRPr="00916312"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  <w:t>___</w:t>
            </w:r>
          </w:p>
          <w:p w14:paraId="075FDE8A" w14:textId="77777777" w:rsidR="00BC4109" w:rsidRPr="00916312" w:rsidRDefault="00323751">
            <w:pPr>
              <w:pStyle w:val="Style8"/>
              <w:spacing w:before="0" w:after="0" w:line="240" w:lineRule="auto"/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</w:pPr>
            <w:r w:rsidRPr="00916312"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  <w:t>М.П.</w:t>
            </w:r>
          </w:p>
        </w:tc>
        <w:tc>
          <w:tcPr>
            <w:tcW w:w="467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A35EB60" w14:textId="01703B7B" w:rsidR="00C37EEC" w:rsidRPr="00916312" w:rsidRDefault="00E054E5">
            <w:pPr>
              <w:tabs>
                <w:tab w:val="left" w:pos="360"/>
              </w:tabs>
              <w:rPr>
                <w:rFonts w:ascii="Liberation Serif" w:eastAsia="NSimSun" w:hAnsi="Liberation Serif" w:cs="Liberation Serif"/>
                <w:spacing w:val="-2"/>
                <w:sz w:val="22"/>
                <w:szCs w:val="22"/>
                <w:lang w:eastAsia="zh-CN" w:bidi="hi-IN"/>
              </w:rPr>
            </w:pPr>
            <w:r w:rsidRPr="00916312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Исполнитель</w:t>
            </w:r>
            <w:r w:rsidR="002D54FD" w:rsidRPr="00916312">
              <w:rPr>
                <w:rFonts w:ascii="Liberation Serif" w:eastAsia="NSimSun" w:hAnsi="Liberation Serif" w:cs="Liberation Serif"/>
                <w:spacing w:val="-2"/>
                <w:sz w:val="22"/>
                <w:szCs w:val="22"/>
                <w:lang w:val="en-US" w:eastAsia="zh-CN" w:bidi="hi-IN"/>
              </w:rPr>
              <w:t>:</w:t>
            </w:r>
            <w:r w:rsidR="00323751" w:rsidRPr="00916312">
              <w:rPr>
                <w:rFonts w:ascii="Liberation Serif" w:eastAsia="NSimSun" w:hAnsi="Liberation Serif" w:cs="Liberation Serif"/>
                <w:spacing w:val="-2"/>
                <w:sz w:val="22"/>
                <w:szCs w:val="22"/>
                <w:lang w:eastAsia="zh-CN" w:bidi="hi-IN"/>
              </w:rPr>
              <w:t xml:space="preserve"> </w:t>
            </w:r>
          </w:p>
          <w:p w14:paraId="1A83BADF" w14:textId="77777777" w:rsidR="00821EE3" w:rsidRPr="00916312" w:rsidRDefault="00821EE3" w:rsidP="00821EE3">
            <w:pPr>
              <w:pStyle w:val="Style8"/>
              <w:spacing w:before="0" w:after="0" w:line="240" w:lineRule="auto"/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</w:pPr>
            <w:r w:rsidRPr="00916312"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  <w:t>____</w:t>
            </w:r>
          </w:p>
          <w:p w14:paraId="4AA4BEE0" w14:textId="77777777" w:rsidR="00821EE3" w:rsidRPr="00916312" w:rsidRDefault="00821EE3" w:rsidP="00821EE3">
            <w:pPr>
              <w:pStyle w:val="Style8"/>
              <w:spacing w:before="0" w:after="0" w:line="240" w:lineRule="auto"/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</w:pPr>
          </w:p>
          <w:p w14:paraId="2D3B6FC1" w14:textId="77777777" w:rsidR="00821EE3" w:rsidRPr="00916312" w:rsidRDefault="00821EE3" w:rsidP="00821EE3">
            <w:pPr>
              <w:pStyle w:val="Style8"/>
              <w:spacing w:before="0" w:after="0" w:line="240" w:lineRule="auto"/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</w:pPr>
          </w:p>
          <w:p w14:paraId="5C3B0F23" w14:textId="77777777" w:rsidR="00821EE3" w:rsidRPr="00916312" w:rsidRDefault="00821EE3" w:rsidP="00821EE3">
            <w:pPr>
              <w:pStyle w:val="Style8"/>
              <w:spacing w:before="0" w:after="0" w:line="240" w:lineRule="auto"/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</w:pPr>
            <w:r w:rsidRPr="00916312">
              <w:rPr>
                <w:rFonts w:ascii="Liberation Serif" w:hAnsi="Liberation Serif" w:cs="Liberation Serif"/>
                <w:color w:val="auto"/>
                <w:sz w:val="22"/>
                <w:lang w:val="ru-RU"/>
              </w:rPr>
              <w:t>_________________/___</w:t>
            </w:r>
          </w:p>
          <w:p w14:paraId="48CEEE35" w14:textId="60C08B41" w:rsidR="006B0E38" w:rsidRPr="00916312" w:rsidRDefault="00821EE3" w:rsidP="00821EE3">
            <w:pPr>
              <w:pStyle w:val="Standard"/>
              <w:widowControl w:val="0"/>
              <w:rPr>
                <w:rFonts w:ascii="Liberation Serif" w:eastAsia="NSimSun" w:hAnsi="Liberation Serif" w:cs="Liberation Serif"/>
                <w:color w:val="auto"/>
                <w:spacing w:val="-2"/>
                <w:sz w:val="22"/>
                <w:szCs w:val="22"/>
                <w:lang w:eastAsia="zh-CN" w:bidi="hi-IN"/>
              </w:rPr>
            </w:pPr>
            <w:r w:rsidRPr="00916312">
              <w:rPr>
                <w:rFonts w:ascii="Liberation Serif" w:hAnsi="Liberation Serif" w:cs="Liberation Serif"/>
                <w:color w:val="auto"/>
                <w:sz w:val="22"/>
                <w:szCs w:val="22"/>
              </w:rPr>
              <w:t>М.П.</w:t>
            </w:r>
          </w:p>
        </w:tc>
      </w:tr>
    </w:tbl>
    <w:p w14:paraId="1D366B18" w14:textId="7D4F2C62" w:rsidR="002D54FD" w:rsidRPr="00916312" w:rsidRDefault="002D54FD" w:rsidP="00821EE3">
      <w:pPr>
        <w:tabs>
          <w:tab w:val="left" w:pos="6521"/>
        </w:tabs>
        <w:rPr>
          <w:rStyle w:val="FontStyle19"/>
          <w:rFonts w:ascii="Liberation Serif" w:hAnsi="Liberation Serif" w:cs="Liberation Serif"/>
          <w:color w:val="auto"/>
          <w:sz w:val="22"/>
          <w:szCs w:val="22"/>
        </w:rPr>
      </w:pPr>
    </w:p>
    <w:bookmarkEnd w:id="0"/>
    <w:p w14:paraId="6166A6C8" w14:textId="3A1943B6" w:rsidR="00821EE3" w:rsidRPr="00916312" w:rsidRDefault="00821EE3" w:rsidP="00821EE3">
      <w:pPr>
        <w:tabs>
          <w:tab w:val="left" w:pos="6521"/>
        </w:tabs>
        <w:rPr>
          <w:rStyle w:val="FontStyle19"/>
          <w:rFonts w:ascii="Liberation Serif" w:hAnsi="Liberation Serif" w:cs="Liberation Serif"/>
          <w:color w:val="auto"/>
          <w:sz w:val="22"/>
          <w:szCs w:val="22"/>
        </w:rPr>
      </w:pPr>
    </w:p>
    <w:sectPr w:rsidR="00821EE3" w:rsidRPr="00916312" w:rsidSect="006B0E38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134" w:right="709" w:bottom="1418" w:left="1701" w:header="709" w:footer="709" w:gutter="0"/>
      <w:pgNumType w:start="1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Леонова Ольга Юрьевна" w:date="2023-08-18T14:45:00Z" w:initials="ЛОЮ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Может стоит обновить, хотя бы перечнем куда писали КП про МЧД?</w:t>
      </w:r>
    </w:p>
  </w:comment>
  <w:comment w:id="1" w:author="Ломакина Полина Александровна" w:date="2023-08-18T16:34:00Z" w:initials="ЛПА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Этим занимаемся, да, финальный список будет актуализирован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paraIdParent="0000000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42A11E57" w16cex:dateUtc="2024-03-18T10:40:01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88A0278"/>
  <w16cid:commentId w16cid:paraId="00000002" w16cid:durableId="288A1B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52811" w14:textId="77777777" w:rsidR="00BF54DF" w:rsidRDefault="00BF54DF">
      <w:r>
        <w:separator/>
      </w:r>
    </w:p>
  </w:endnote>
  <w:endnote w:type="continuationSeparator" w:id="0">
    <w:p w14:paraId="264964DC" w14:textId="77777777" w:rsidR="00BF54DF" w:rsidRDefault="00BF54DF">
      <w:r>
        <w:continuationSeparator/>
      </w:r>
    </w:p>
  </w:endnote>
  <w:endnote w:type="continuationNotice" w:id="1">
    <w:p w14:paraId="21E1002B" w14:textId="77777777" w:rsidR="00BF54DF" w:rsidRDefault="00BF54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TTimes/Cyrillic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45B9A" w14:textId="77777777" w:rsidR="00BC4109" w:rsidRDefault="00323751">
    <w:pPr>
      <w:pStyle w:val="af3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14:paraId="00AB1E5B" w14:textId="77777777" w:rsidR="00BC4109" w:rsidRDefault="00BC4109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E636A" w14:textId="77777777" w:rsidR="00BC4109" w:rsidRDefault="00BC410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F582D" w14:textId="77777777" w:rsidR="00BF54DF" w:rsidRDefault="00BF54DF">
      <w:r>
        <w:separator/>
      </w:r>
    </w:p>
  </w:footnote>
  <w:footnote w:type="continuationSeparator" w:id="0">
    <w:p w14:paraId="3BB410BA" w14:textId="77777777" w:rsidR="00BF54DF" w:rsidRDefault="00BF54DF">
      <w:r>
        <w:continuationSeparator/>
      </w:r>
    </w:p>
  </w:footnote>
  <w:footnote w:type="continuationNotice" w:id="1">
    <w:p w14:paraId="4232ADFA" w14:textId="77777777" w:rsidR="00BF54DF" w:rsidRDefault="00BF54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6CE42" w14:textId="77777777" w:rsidR="00BC4109" w:rsidRDefault="00BC4109">
    <w:pPr>
      <w:pStyle w:val="af1"/>
    </w:pPr>
  </w:p>
  <w:p w14:paraId="56E36EBA" w14:textId="77777777" w:rsidR="00BC4109" w:rsidRDefault="00BC4109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D2918" w14:textId="77777777" w:rsidR="00BC4109" w:rsidRDefault="00BC4109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D1730"/>
    <w:multiLevelType w:val="multilevel"/>
    <w:tmpl w:val="5AC0E44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pStyle w:val="111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4A798E"/>
    <w:multiLevelType w:val="hybridMultilevel"/>
    <w:tmpl w:val="40B262EA"/>
    <w:styleLink w:val="1111112"/>
    <w:lvl w:ilvl="0" w:tplc="23B2BD9E">
      <w:start w:val="1"/>
      <w:numFmt w:val="decimal"/>
      <w:pStyle w:val="1111112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EE2C9668">
      <w:start w:val="1"/>
      <w:numFmt w:val="bullet"/>
      <w:lvlText w:val=""/>
      <w:lvlJc w:val="left"/>
      <w:pPr>
        <w:tabs>
          <w:tab w:val="num" w:pos="693"/>
        </w:tabs>
        <w:ind w:left="1980" w:hanging="360"/>
      </w:pPr>
      <w:rPr>
        <w:rFonts w:ascii="Symbol" w:hAnsi="Symbol" w:hint="default"/>
      </w:rPr>
    </w:lvl>
    <w:lvl w:ilvl="2" w:tplc="A9329854">
      <w:start w:val="1"/>
      <w:numFmt w:val="decimal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59E414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F8E343A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1E6207C2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500AAF0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4ECB720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14CB2F6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1A2F354B"/>
    <w:multiLevelType w:val="multilevel"/>
    <w:tmpl w:val="D980BEB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 w15:restartNumberingAfterBreak="0">
    <w:nsid w:val="20CA2C9B"/>
    <w:multiLevelType w:val="hybridMultilevel"/>
    <w:tmpl w:val="FFF87CCA"/>
    <w:lvl w:ilvl="0" w:tplc="DF80E3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DCD6DC">
      <w:start w:val="1"/>
      <w:numFmt w:val="lowerLetter"/>
      <w:lvlText w:val="%2."/>
      <w:lvlJc w:val="left"/>
      <w:pPr>
        <w:ind w:left="1440" w:hanging="360"/>
      </w:pPr>
    </w:lvl>
    <w:lvl w:ilvl="2" w:tplc="40DC9E38">
      <w:start w:val="1"/>
      <w:numFmt w:val="lowerRoman"/>
      <w:lvlText w:val="%3."/>
      <w:lvlJc w:val="right"/>
      <w:pPr>
        <w:ind w:left="2160" w:hanging="180"/>
      </w:pPr>
    </w:lvl>
    <w:lvl w:ilvl="3" w:tplc="529CB51C">
      <w:start w:val="1"/>
      <w:numFmt w:val="decimal"/>
      <w:lvlText w:val="%4."/>
      <w:lvlJc w:val="left"/>
      <w:pPr>
        <w:ind w:left="2880" w:hanging="360"/>
      </w:pPr>
    </w:lvl>
    <w:lvl w:ilvl="4" w:tplc="79A8C638">
      <w:start w:val="1"/>
      <w:numFmt w:val="lowerLetter"/>
      <w:lvlText w:val="%5."/>
      <w:lvlJc w:val="left"/>
      <w:pPr>
        <w:ind w:left="3600" w:hanging="360"/>
      </w:pPr>
    </w:lvl>
    <w:lvl w:ilvl="5" w:tplc="0E5C1D3A">
      <w:start w:val="1"/>
      <w:numFmt w:val="lowerRoman"/>
      <w:lvlText w:val="%6."/>
      <w:lvlJc w:val="right"/>
      <w:pPr>
        <w:ind w:left="4320" w:hanging="180"/>
      </w:pPr>
    </w:lvl>
    <w:lvl w:ilvl="6" w:tplc="859045A0">
      <w:start w:val="1"/>
      <w:numFmt w:val="decimal"/>
      <w:lvlText w:val="%7."/>
      <w:lvlJc w:val="left"/>
      <w:pPr>
        <w:ind w:left="5040" w:hanging="360"/>
      </w:pPr>
    </w:lvl>
    <w:lvl w:ilvl="7" w:tplc="7BC47D52">
      <w:start w:val="1"/>
      <w:numFmt w:val="lowerLetter"/>
      <w:lvlText w:val="%8."/>
      <w:lvlJc w:val="left"/>
      <w:pPr>
        <w:ind w:left="5760" w:hanging="360"/>
      </w:pPr>
    </w:lvl>
    <w:lvl w:ilvl="8" w:tplc="3B26B2D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029BE"/>
    <w:multiLevelType w:val="hybridMultilevel"/>
    <w:tmpl w:val="234C6494"/>
    <w:lvl w:ilvl="0" w:tplc="E264A87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578B84E">
      <w:start w:val="1"/>
      <w:numFmt w:val="lowerLetter"/>
      <w:lvlText w:val="%2."/>
      <w:lvlJc w:val="left"/>
      <w:pPr>
        <w:ind w:left="1789" w:hanging="360"/>
      </w:pPr>
    </w:lvl>
    <w:lvl w:ilvl="2" w:tplc="3666576A">
      <w:start w:val="1"/>
      <w:numFmt w:val="lowerRoman"/>
      <w:lvlText w:val="%3."/>
      <w:lvlJc w:val="right"/>
      <w:pPr>
        <w:ind w:left="2509" w:hanging="180"/>
      </w:pPr>
    </w:lvl>
    <w:lvl w:ilvl="3" w:tplc="D1D8F948">
      <w:start w:val="1"/>
      <w:numFmt w:val="decimal"/>
      <w:lvlText w:val="%4."/>
      <w:lvlJc w:val="left"/>
      <w:pPr>
        <w:ind w:left="3229" w:hanging="360"/>
      </w:pPr>
    </w:lvl>
    <w:lvl w:ilvl="4" w:tplc="00BA2308">
      <w:start w:val="1"/>
      <w:numFmt w:val="lowerLetter"/>
      <w:lvlText w:val="%5."/>
      <w:lvlJc w:val="left"/>
      <w:pPr>
        <w:ind w:left="3949" w:hanging="360"/>
      </w:pPr>
    </w:lvl>
    <w:lvl w:ilvl="5" w:tplc="73F28F76">
      <w:start w:val="1"/>
      <w:numFmt w:val="lowerRoman"/>
      <w:lvlText w:val="%6."/>
      <w:lvlJc w:val="right"/>
      <w:pPr>
        <w:ind w:left="4669" w:hanging="180"/>
      </w:pPr>
    </w:lvl>
    <w:lvl w:ilvl="6" w:tplc="32ECEE18">
      <w:start w:val="1"/>
      <w:numFmt w:val="decimal"/>
      <w:lvlText w:val="%7."/>
      <w:lvlJc w:val="left"/>
      <w:pPr>
        <w:ind w:left="5389" w:hanging="360"/>
      </w:pPr>
    </w:lvl>
    <w:lvl w:ilvl="7" w:tplc="B71AF222">
      <w:start w:val="1"/>
      <w:numFmt w:val="lowerLetter"/>
      <w:lvlText w:val="%8."/>
      <w:lvlJc w:val="left"/>
      <w:pPr>
        <w:ind w:left="6109" w:hanging="360"/>
      </w:pPr>
    </w:lvl>
    <w:lvl w:ilvl="8" w:tplc="A72CEE62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DC2A3E"/>
    <w:multiLevelType w:val="multilevel"/>
    <w:tmpl w:val="69C2B0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80132EE"/>
    <w:multiLevelType w:val="hybridMultilevel"/>
    <w:tmpl w:val="3780AFD8"/>
    <w:lvl w:ilvl="0" w:tplc="A6F81B70">
      <w:start w:val="1"/>
      <w:numFmt w:val="decimal"/>
      <w:lvlText w:val="%1."/>
      <w:lvlJc w:val="left"/>
      <w:pPr>
        <w:ind w:left="720" w:hanging="360"/>
      </w:pPr>
    </w:lvl>
    <w:lvl w:ilvl="1" w:tplc="0EFAF700">
      <w:start w:val="1"/>
      <w:numFmt w:val="lowerLetter"/>
      <w:lvlText w:val="%2."/>
      <w:lvlJc w:val="left"/>
      <w:pPr>
        <w:ind w:left="1440" w:hanging="360"/>
      </w:pPr>
    </w:lvl>
    <w:lvl w:ilvl="2" w:tplc="3CC6C51A">
      <w:start w:val="1"/>
      <w:numFmt w:val="lowerRoman"/>
      <w:lvlText w:val="%3."/>
      <w:lvlJc w:val="right"/>
      <w:pPr>
        <w:ind w:left="2160" w:hanging="180"/>
      </w:pPr>
    </w:lvl>
    <w:lvl w:ilvl="3" w:tplc="01347866">
      <w:start w:val="1"/>
      <w:numFmt w:val="decimal"/>
      <w:lvlText w:val="%4."/>
      <w:lvlJc w:val="left"/>
      <w:pPr>
        <w:ind w:left="2880" w:hanging="360"/>
      </w:pPr>
    </w:lvl>
    <w:lvl w:ilvl="4" w:tplc="77B4A9EA">
      <w:start w:val="1"/>
      <w:numFmt w:val="lowerLetter"/>
      <w:lvlText w:val="%5."/>
      <w:lvlJc w:val="left"/>
      <w:pPr>
        <w:ind w:left="3600" w:hanging="360"/>
      </w:pPr>
    </w:lvl>
    <w:lvl w:ilvl="5" w:tplc="0C72DC80">
      <w:start w:val="1"/>
      <w:numFmt w:val="lowerRoman"/>
      <w:lvlText w:val="%6."/>
      <w:lvlJc w:val="right"/>
      <w:pPr>
        <w:ind w:left="4320" w:hanging="180"/>
      </w:pPr>
    </w:lvl>
    <w:lvl w:ilvl="6" w:tplc="AA8EB3D4">
      <w:start w:val="1"/>
      <w:numFmt w:val="decimal"/>
      <w:lvlText w:val="%7."/>
      <w:lvlJc w:val="left"/>
      <w:pPr>
        <w:ind w:left="5040" w:hanging="360"/>
      </w:pPr>
    </w:lvl>
    <w:lvl w:ilvl="7" w:tplc="7FF4540C">
      <w:start w:val="1"/>
      <w:numFmt w:val="lowerLetter"/>
      <w:lvlText w:val="%8."/>
      <w:lvlJc w:val="left"/>
      <w:pPr>
        <w:ind w:left="5760" w:hanging="360"/>
      </w:pPr>
    </w:lvl>
    <w:lvl w:ilvl="8" w:tplc="AC0A89E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A76A1B"/>
    <w:multiLevelType w:val="hybridMultilevel"/>
    <w:tmpl w:val="99D038B8"/>
    <w:lvl w:ilvl="0" w:tplc="5BCAEA46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B49C9E">
      <w:start w:val="1"/>
      <w:numFmt w:val="lowerLetter"/>
      <w:lvlText w:val="%2."/>
      <w:lvlJc w:val="left"/>
      <w:pPr>
        <w:ind w:left="1789" w:hanging="360"/>
      </w:pPr>
    </w:lvl>
    <w:lvl w:ilvl="2" w:tplc="EB5A9182">
      <w:start w:val="1"/>
      <w:numFmt w:val="lowerRoman"/>
      <w:lvlText w:val="%3."/>
      <w:lvlJc w:val="right"/>
      <w:pPr>
        <w:ind w:left="2509" w:hanging="180"/>
      </w:pPr>
    </w:lvl>
    <w:lvl w:ilvl="3" w:tplc="C4F6CA90">
      <w:start w:val="1"/>
      <w:numFmt w:val="decimal"/>
      <w:lvlText w:val="%4."/>
      <w:lvlJc w:val="left"/>
      <w:pPr>
        <w:ind w:left="3229" w:hanging="360"/>
      </w:pPr>
    </w:lvl>
    <w:lvl w:ilvl="4" w:tplc="7A268984">
      <w:start w:val="1"/>
      <w:numFmt w:val="lowerLetter"/>
      <w:lvlText w:val="%5."/>
      <w:lvlJc w:val="left"/>
      <w:pPr>
        <w:ind w:left="3949" w:hanging="360"/>
      </w:pPr>
    </w:lvl>
    <w:lvl w:ilvl="5" w:tplc="F656F922">
      <w:start w:val="1"/>
      <w:numFmt w:val="lowerRoman"/>
      <w:lvlText w:val="%6."/>
      <w:lvlJc w:val="right"/>
      <w:pPr>
        <w:ind w:left="4669" w:hanging="180"/>
      </w:pPr>
    </w:lvl>
    <w:lvl w:ilvl="6" w:tplc="374841FE">
      <w:start w:val="1"/>
      <w:numFmt w:val="decimal"/>
      <w:lvlText w:val="%7."/>
      <w:lvlJc w:val="left"/>
      <w:pPr>
        <w:ind w:left="5389" w:hanging="360"/>
      </w:pPr>
    </w:lvl>
    <w:lvl w:ilvl="7" w:tplc="033EA99A">
      <w:start w:val="1"/>
      <w:numFmt w:val="lowerLetter"/>
      <w:lvlText w:val="%8."/>
      <w:lvlJc w:val="left"/>
      <w:pPr>
        <w:ind w:left="6109" w:hanging="360"/>
      </w:pPr>
    </w:lvl>
    <w:lvl w:ilvl="8" w:tplc="FBA4754E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78E67F0"/>
    <w:multiLevelType w:val="hybridMultilevel"/>
    <w:tmpl w:val="7BE6B0C2"/>
    <w:lvl w:ilvl="0" w:tplc="7C4629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9DAB898">
      <w:start w:val="1"/>
      <w:numFmt w:val="lowerLetter"/>
      <w:lvlText w:val="%2."/>
      <w:lvlJc w:val="left"/>
      <w:pPr>
        <w:ind w:left="1440" w:hanging="360"/>
      </w:pPr>
    </w:lvl>
    <w:lvl w:ilvl="2" w:tplc="1B0620C6">
      <w:start w:val="1"/>
      <w:numFmt w:val="lowerRoman"/>
      <w:lvlText w:val="%3."/>
      <w:lvlJc w:val="right"/>
      <w:pPr>
        <w:ind w:left="2160" w:hanging="180"/>
      </w:pPr>
    </w:lvl>
    <w:lvl w:ilvl="3" w:tplc="D4D2245A">
      <w:start w:val="1"/>
      <w:numFmt w:val="decimal"/>
      <w:lvlText w:val="%4."/>
      <w:lvlJc w:val="left"/>
      <w:pPr>
        <w:ind w:left="2880" w:hanging="360"/>
      </w:pPr>
    </w:lvl>
    <w:lvl w:ilvl="4" w:tplc="E78A280A">
      <w:start w:val="1"/>
      <w:numFmt w:val="lowerLetter"/>
      <w:lvlText w:val="%5."/>
      <w:lvlJc w:val="left"/>
      <w:pPr>
        <w:ind w:left="3600" w:hanging="360"/>
      </w:pPr>
    </w:lvl>
    <w:lvl w:ilvl="5" w:tplc="61B2493E">
      <w:start w:val="1"/>
      <w:numFmt w:val="lowerRoman"/>
      <w:lvlText w:val="%6."/>
      <w:lvlJc w:val="right"/>
      <w:pPr>
        <w:ind w:left="4320" w:hanging="180"/>
      </w:pPr>
    </w:lvl>
    <w:lvl w:ilvl="6" w:tplc="4C769AAE">
      <w:start w:val="1"/>
      <w:numFmt w:val="decimal"/>
      <w:lvlText w:val="%7."/>
      <w:lvlJc w:val="left"/>
      <w:pPr>
        <w:ind w:left="5040" w:hanging="360"/>
      </w:pPr>
    </w:lvl>
    <w:lvl w:ilvl="7" w:tplc="963600D6">
      <w:start w:val="1"/>
      <w:numFmt w:val="lowerLetter"/>
      <w:lvlText w:val="%8."/>
      <w:lvlJc w:val="left"/>
      <w:pPr>
        <w:ind w:left="5760" w:hanging="360"/>
      </w:pPr>
    </w:lvl>
    <w:lvl w:ilvl="8" w:tplc="91ACF8F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11EAF"/>
    <w:multiLevelType w:val="multilevel"/>
    <w:tmpl w:val="CFF6C0FE"/>
    <w:lvl w:ilvl="0">
      <w:start w:val="1"/>
      <w:numFmt w:val="decimal"/>
      <w:pStyle w:val="Style2"/>
      <w:lvlText w:val="%1."/>
      <w:lvlJc w:val="left"/>
      <w:pPr>
        <w:ind w:left="3905" w:hanging="360"/>
      </w:pPr>
    </w:lvl>
    <w:lvl w:ilvl="1">
      <w:start w:val="1"/>
      <w:numFmt w:val="decimal"/>
      <w:pStyle w:val="Style3"/>
      <w:isLgl/>
      <w:lvlText w:val="%1.%2."/>
      <w:lvlJc w:val="left"/>
      <w:pPr>
        <w:ind w:left="9149" w:hanging="360"/>
      </w:pPr>
      <w:rPr>
        <w:b w:val="0"/>
        <w:i w:val="0"/>
        <w:color w:val="auto"/>
      </w:rPr>
    </w:lvl>
    <w:lvl w:ilvl="2">
      <w:start w:val="1"/>
      <w:numFmt w:val="decimal"/>
      <w:pStyle w:val="Style5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0" w15:restartNumberingAfterBreak="0">
    <w:nsid w:val="4F286D80"/>
    <w:multiLevelType w:val="hybridMultilevel"/>
    <w:tmpl w:val="2AA8F122"/>
    <w:lvl w:ilvl="0" w:tplc="49F243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59201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6C76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E89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FA1A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EE6D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041F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283A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AEB9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E14F57"/>
    <w:multiLevelType w:val="hybridMultilevel"/>
    <w:tmpl w:val="E6EA41D2"/>
    <w:lvl w:ilvl="0" w:tplc="68D2C1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EC078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A481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66C0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4A15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630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54CA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DEC4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66BD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205ADD"/>
    <w:multiLevelType w:val="multilevel"/>
    <w:tmpl w:val="7E40F3C0"/>
    <w:lvl w:ilvl="0">
      <w:start w:val="3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1">
      <w:start w:val="1"/>
      <w:numFmt w:val="decimal"/>
      <w:pStyle w:val="Style1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5CCC5516"/>
    <w:multiLevelType w:val="hybridMultilevel"/>
    <w:tmpl w:val="F7A4F128"/>
    <w:lvl w:ilvl="0" w:tplc="4FEA145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78E8E448">
      <w:start w:val="1"/>
      <w:numFmt w:val="lowerLetter"/>
      <w:lvlText w:val="%2."/>
      <w:lvlJc w:val="left"/>
      <w:pPr>
        <w:ind w:left="1789" w:hanging="360"/>
      </w:pPr>
    </w:lvl>
    <w:lvl w:ilvl="2" w:tplc="54549394">
      <w:start w:val="1"/>
      <w:numFmt w:val="lowerRoman"/>
      <w:lvlText w:val="%3."/>
      <w:lvlJc w:val="right"/>
      <w:pPr>
        <w:ind w:left="2509" w:hanging="180"/>
      </w:pPr>
    </w:lvl>
    <w:lvl w:ilvl="3" w:tplc="2A043558">
      <w:start w:val="1"/>
      <w:numFmt w:val="decimal"/>
      <w:lvlText w:val="%4."/>
      <w:lvlJc w:val="left"/>
      <w:pPr>
        <w:ind w:left="3229" w:hanging="360"/>
      </w:pPr>
    </w:lvl>
    <w:lvl w:ilvl="4" w:tplc="F6860BD0">
      <w:start w:val="1"/>
      <w:numFmt w:val="lowerLetter"/>
      <w:lvlText w:val="%5."/>
      <w:lvlJc w:val="left"/>
      <w:pPr>
        <w:ind w:left="3949" w:hanging="360"/>
      </w:pPr>
    </w:lvl>
    <w:lvl w:ilvl="5" w:tplc="A4C24544">
      <w:start w:val="1"/>
      <w:numFmt w:val="lowerRoman"/>
      <w:lvlText w:val="%6."/>
      <w:lvlJc w:val="right"/>
      <w:pPr>
        <w:ind w:left="4669" w:hanging="180"/>
      </w:pPr>
    </w:lvl>
    <w:lvl w:ilvl="6" w:tplc="C32E749C">
      <w:start w:val="1"/>
      <w:numFmt w:val="decimal"/>
      <w:lvlText w:val="%7."/>
      <w:lvlJc w:val="left"/>
      <w:pPr>
        <w:ind w:left="5389" w:hanging="360"/>
      </w:pPr>
    </w:lvl>
    <w:lvl w:ilvl="7" w:tplc="E27C3066">
      <w:start w:val="1"/>
      <w:numFmt w:val="lowerLetter"/>
      <w:lvlText w:val="%8."/>
      <w:lvlJc w:val="left"/>
      <w:pPr>
        <w:ind w:left="6109" w:hanging="360"/>
      </w:pPr>
    </w:lvl>
    <w:lvl w:ilvl="8" w:tplc="23C6AD94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40571F2"/>
    <w:multiLevelType w:val="hybridMultilevel"/>
    <w:tmpl w:val="26E0AC22"/>
    <w:lvl w:ilvl="0" w:tplc="077A4AE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A460D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3A78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F46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60BD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3295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48DC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48C9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8842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80659"/>
    <w:multiLevelType w:val="hybridMultilevel"/>
    <w:tmpl w:val="8ACA06B0"/>
    <w:lvl w:ilvl="0" w:tplc="CA9EA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C7053C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3381F8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91C6D7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5EAB3C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7C292E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20EA8D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93C97D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63ACA8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29D3BB4"/>
    <w:multiLevelType w:val="multilevel"/>
    <w:tmpl w:val="91444706"/>
    <w:lvl w:ilvl="0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72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3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2160"/>
      </w:pPr>
      <w:rPr>
        <w:rFonts w:hint="default"/>
      </w:rPr>
    </w:lvl>
  </w:abstractNum>
  <w:abstractNum w:abstractNumId="17" w15:restartNumberingAfterBreak="0">
    <w:nsid w:val="7BCF0EF6"/>
    <w:multiLevelType w:val="multilevel"/>
    <w:tmpl w:val="2D50CFFC"/>
    <w:styleLink w:val="WW8Num4"/>
    <w:lvl w:ilvl="0">
      <w:start w:val="6"/>
      <w:numFmt w:val="decimal"/>
      <w:lvlText w:val="%1."/>
      <w:lvlJc w:val="left"/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7" w:hanging="567"/>
      </w:pPr>
      <w:rPr>
        <w:rFonts w:ascii="Times New Roman" w:hAnsi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lowerLetter"/>
      <w:lvlText w:val="%5)"/>
      <w:lvlJc w:val="left"/>
      <w:pPr>
        <w:ind w:left="1134" w:hanging="284"/>
      </w:pPr>
      <w:rPr>
        <w:sz w:val="24"/>
        <w:szCs w:val="24"/>
      </w:rPr>
    </w:lvl>
    <w:lvl w:ilvl="5">
      <w:start w:val="1"/>
      <w:numFmt w:val="decimal"/>
      <w:lvlText w:val="%6)"/>
      <w:lvlJc w:val="left"/>
      <w:pPr>
        <w:ind w:left="1417" w:hanging="567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"/>
  </w:num>
  <w:num w:numId="3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5"/>
  </w:num>
  <w:num w:numId="6">
    <w:abstractNumId w:val="7"/>
  </w:num>
  <w:num w:numId="7">
    <w:abstractNumId w:val="16"/>
  </w:num>
  <w:num w:numId="8">
    <w:abstractNumId w:val="1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9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7"/>
  </w:num>
  <w:num w:numId="28">
    <w:abstractNumId w:val="5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омакина Полина Александровна">
    <w15:presenceInfo w15:providerId="None" w15:userId="Ломакина Полина Александровна"/>
  </w15:person>
  <w15:person w15:author="Леонова Ольга Юрьевна">
    <w15:presenceInfo w15:providerId="None" w15:userId="Леонова Ольга Юрь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109"/>
    <w:rsid w:val="001413FE"/>
    <w:rsid w:val="002C3437"/>
    <w:rsid w:val="002D54FD"/>
    <w:rsid w:val="002E5DC0"/>
    <w:rsid w:val="00323751"/>
    <w:rsid w:val="003272C7"/>
    <w:rsid w:val="0047055E"/>
    <w:rsid w:val="004C3DA0"/>
    <w:rsid w:val="005B4911"/>
    <w:rsid w:val="00603D93"/>
    <w:rsid w:val="006B0E38"/>
    <w:rsid w:val="006E20E4"/>
    <w:rsid w:val="007D0038"/>
    <w:rsid w:val="007F4F88"/>
    <w:rsid w:val="00821EE3"/>
    <w:rsid w:val="00916312"/>
    <w:rsid w:val="00A22152"/>
    <w:rsid w:val="00A36610"/>
    <w:rsid w:val="00A413B9"/>
    <w:rsid w:val="00AB2353"/>
    <w:rsid w:val="00B343CF"/>
    <w:rsid w:val="00B978F8"/>
    <w:rsid w:val="00BC4109"/>
    <w:rsid w:val="00BF54DF"/>
    <w:rsid w:val="00C37EEC"/>
    <w:rsid w:val="00D83C5E"/>
    <w:rsid w:val="00DB6754"/>
    <w:rsid w:val="00E054E5"/>
    <w:rsid w:val="00E10E83"/>
    <w:rsid w:val="00E1323E"/>
    <w:rsid w:val="00E75947"/>
    <w:rsid w:val="00EE75B7"/>
    <w:rsid w:val="00F04637"/>
    <w:rsid w:val="00F15C49"/>
    <w:rsid w:val="00F62F58"/>
    <w:rsid w:val="00FA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D1A24"/>
  <w15:docId w15:val="{4CF13FF0-0A69-4AEB-95F8-D0F157677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NTTimes/Cyrillic" w:eastAsia="Times New Roman" w:hAnsi="NTTimes/Cyrillic" w:cs="Times New Roman"/>
      <w:sz w:val="24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rFonts w:ascii="Arial" w:hAnsi="Arial"/>
        <w:b/>
        <w:caps/>
        <w:color w:val="40404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rFonts w:ascii="Arial" w:hAnsi="Arial"/>
        <w:b/>
        <w:caps/>
        <w:color w:val="404040"/>
        <w:sz w:val="22"/>
      </w:rPr>
    </w:tblStylePr>
    <w:tblStylePr w:type="firstCol">
      <w:rPr>
        <w:rFonts w:ascii="Arial" w:hAnsi="Arial"/>
        <w:b/>
        <w:caps/>
        <w:color w:val="40404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rFonts w:ascii="Arial" w:hAnsi="Arial"/>
        <w:b/>
        <w:caps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table" w:styleId="af0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head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Pr>
      <w:rFonts w:ascii="NTTimes/Cyrillic" w:eastAsia="Times New Roman" w:hAnsi="NTTimes/Cyrillic" w:cs="Times New Roman"/>
      <w:sz w:val="24"/>
      <w:szCs w:val="20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Pr>
      <w:rFonts w:ascii="NTTimes/Cyrillic" w:eastAsia="Times New Roman" w:hAnsi="NTTimes/Cyrillic" w:cs="Times New Roman"/>
      <w:sz w:val="24"/>
      <w:szCs w:val="20"/>
    </w:rPr>
  </w:style>
  <w:style w:type="paragraph" w:styleId="af5">
    <w:name w:val="List Paragraph"/>
    <w:basedOn w:val="a"/>
    <w:link w:val="af6"/>
    <w:uiPriority w:val="34"/>
    <w:qFormat/>
    <w:pPr>
      <w:widowControl w:val="0"/>
      <w:ind w:left="720" w:firstLine="720"/>
      <w:contextualSpacing/>
      <w:jc w:val="both"/>
    </w:pPr>
    <w:rPr>
      <w:rFonts w:ascii="Arial" w:hAnsi="Arial" w:cs="Arial"/>
      <w:sz w:val="20"/>
      <w:lang w:eastAsia="ru-RU"/>
    </w:rPr>
  </w:style>
  <w:style w:type="paragraph" w:customStyle="1" w:styleId="Style1">
    <w:name w:val="Style1"/>
    <w:basedOn w:val="a"/>
    <w:link w:val="Style1Char"/>
    <w:qFormat/>
    <w:pPr>
      <w:numPr>
        <w:ilvl w:val="1"/>
        <w:numId w:val="1"/>
      </w:numPr>
      <w:tabs>
        <w:tab w:val="left" w:pos="720"/>
      </w:tabs>
      <w:spacing w:before="120" w:after="120"/>
      <w:ind w:hanging="600"/>
      <w:jc w:val="both"/>
    </w:pPr>
    <w:rPr>
      <w:rFonts w:ascii="Arial" w:hAnsi="Arial" w:cs="Arial"/>
      <w:sz w:val="22"/>
      <w:szCs w:val="22"/>
    </w:rPr>
  </w:style>
  <w:style w:type="character" w:customStyle="1" w:styleId="Style1Char">
    <w:name w:val="Style1 Char"/>
    <w:link w:val="Style1"/>
    <w:rPr>
      <w:rFonts w:ascii="Arial" w:eastAsia="Times New Roman" w:hAnsi="Arial" w:cs="Arial"/>
    </w:rPr>
  </w:style>
  <w:style w:type="paragraph" w:styleId="af7">
    <w:name w:val="Body Text Indent"/>
    <w:basedOn w:val="a"/>
    <w:link w:val="af8"/>
    <w:uiPriority w:val="99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Pr>
      <w:rFonts w:ascii="NTTimes/Cyrillic" w:eastAsia="Times New Roman" w:hAnsi="NTTimes/Cyrillic" w:cs="Times New Roman"/>
      <w:sz w:val="24"/>
      <w:szCs w:val="20"/>
    </w:rPr>
  </w:style>
  <w:style w:type="numbering" w:customStyle="1" w:styleId="1111112">
    <w:name w:val="1 / 1.1 / 1.1.12"/>
    <w:basedOn w:val="a2"/>
    <w:next w:val="111111"/>
    <w:uiPriority w:val="99"/>
    <w:unhideWhenUsed/>
    <w:pPr>
      <w:numPr>
        <w:numId w:val="2"/>
      </w:numPr>
    </w:pPr>
  </w:style>
  <w:style w:type="character" w:customStyle="1" w:styleId="af6">
    <w:name w:val="Абзац списка Знак"/>
    <w:link w:val="af5"/>
    <w:uiPriority w:val="3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9">
    <w:name w:val="Font Style19"/>
    <w:uiPriority w:val="99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6">
    <w:name w:val="Style6"/>
    <w:basedOn w:val="a"/>
    <w:uiPriority w:val="99"/>
    <w:pPr>
      <w:widowControl w:val="0"/>
      <w:spacing w:line="233" w:lineRule="exact"/>
      <w:jc w:val="both"/>
    </w:pPr>
    <w:rPr>
      <w:rFonts w:ascii="Times New Roman" w:hAnsi="Times New Roman"/>
      <w:color w:val="000000" w:themeColor="text1"/>
      <w:szCs w:val="24"/>
      <w:lang w:eastAsia="ru-RU"/>
    </w:rPr>
  </w:style>
  <w:style w:type="paragraph" w:customStyle="1" w:styleId="Style2">
    <w:name w:val="Style2"/>
    <w:basedOn w:val="a"/>
    <w:link w:val="Style2Char"/>
    <w:qFormat/>
    <w:pPr>
      <w:keepNext/>
      <w:numPr>
        <w:numId w:val="11"/>
      </w:numPr>
      <w:jc w:val="center"/>
      <w:outlineLvl w:val="0"/>
    </w:pPr>
    <w:rPr>
      <w:rFonts w:asciiTheme="minorHAnsi" w:hAnsiTheme="minorHAnsi"/>
      <w:b/>
      <w:color w:val="000000" w:themeColor="text1"/>
      <w:szCs w:val="24"/>
      <w:lang w:eastAsia="ru-RU"/>
    </w:rPr>
  </w:style>
  <w:style w:type="paragraph" w:customStyle="1" w:styleId="Style3">
    <w:name w:val="Style3"/>
    <w:basedOn w:val="af5"/>
    <w:link w:val="Style3Char"/>
    <w:qFormat/>
    <w:pPr>
      <w:widowControl/>
      <w:numPr>
        <w:ilvl w:val="1"/>
        <w:numId w:val="11"/>
      </w:numPr>
      <w:spacing w:before="240" w:after="240" w:line="276" w:lineRule="auto"/>
      <w:ind w:left="360"/>
      <w:contextualSpacing w:val="0"/>
    </w:pPr>
    <w:rPr>
      <w:rFonts w:asciiTheme="minorHAnsi" w:eastAsiaTheme="minorHAnsi" w:hAnsiTheme="minorHAnsi" w:cs="Times New Roman"/>
      <w:color w:val="000000" w:themeColor="text1"/>
      <w:sz w:val="24"/>
      <w:szCs w:val="24"/>
      <w:lang w:eastAsia="en-US"/>
    </w:rPr>
  </w:style>
  <w:style w:type="character" w:customStyle="1" w:styleId="Style2Char">
    <w:name w:val="Style2 Char"/>
    <w:basedOn w:val="a0"/>
    <w:link w:val="Style2"/>
    <w:rPr>
      <w:rFonts w:eastAsia="Times New Roman" w:cs="Times New Roman"/>
      <w:b/>
      <w:color w:val="000000" w:themeColor="text1"/>
      <w:sz w:val="24"/>
      <w:szCs w:val="24"/>
      <w:lang w:eastAsia="ru-RU"/>
    </w:rPr>
  </w:style>
  <w:style w:type="paragraph" w:customStyle="1" w:styleId="Style5">
    <w:name w:val="Style5"/>
    <w:basedOn w:val="Style3"/>
    <w:link w:val="Style5Char"/>
    <w:qFormat/>
    <w:pPr>
      <w:numPr>
        <w:ilvl w:val="2"/>
      </w:numPr>
    </w:pPr>
  </w:style>
  <w:style w:type="character" w:customStyle="1" w:styleId="Style3Char">
    <w:name w:val="Style3 Char"/>
    <w:basedOn w:val="a0"/>
    <w:link w:val="Style3"/>
    <w:rPr>
      <w:rFonts w:cs="Times New Roman"/>
      <w:color w:val="000000" w:themeColor="text1"/>
      <w:sz w:val="24"/>
      <w:szCs w:val="24"/>
    </w:rPr>
  </w:style>
  <w:style w:type="paragraph" w:customStyle="1" w:styleId="Style7">
    <w:name w:val="Style7"/>
    <w:basedOn w:val="af5"/>
    <w:link w:val="Style7Char"/>
    <w:qFormat/>
    <w:pPr>
      <w:widowControl/>
      <w:spacing w:before="120" w:after="120" w:line="276" w:lineRule="auto"/>
      <w:ind w:left="0" w:firstLine="0"/>
      <w:contextualSpacing w:val="0"/>
    </w:pPr>
    <w:rPr>
      <w:rFonts w:asciiTheme="minorHAnsi" w:eastAsiaTheme="minorHAnsi" w:hAnsiTheme="minorHAnsi" w:cs="Times New Roman"/>
      <w:color w:val="000000" w:themeColor="text1"/>
      <w:sz w:val="24"/>
      <w:szCs w:val="24"/>
      <w:lang w:eastAsia="en-US"/>
    </w:rPr>
  </w:style>
  <w:style w:type="character" w:customStyle="1" w:styleId="Style5Char">
    <w:name w:val="Style5 Char"/>
    <w:basedOn w:val="Style3Char"/>
    <w:link w:val="Style5"/>
    <w:rPr>
      <w:rFonts w:cs="Times New Roman"/>
      <w:color w:val="000000" w:themeColor="text1"/>
      <w:sz w:val="24"/>
      <w:szCs w:val="24"/>
    </w:rPr>
  </w:style>
  <w:style w:type="paragraph" w:customStyle="1" w:styleId="Style8">
    <w:name w:val="Style8"/>
    <w:basedOn w:val="Style1"/>
    <w:link w:val="Style8Char"/>
    <w:qFormat/>
    <w:pPr>
      <w:numPr>
        <w:ilvl w:val="0"/>
        <w:numId w:val="0"/>
      </w:numPr>
      <w:tabs>
        <w:tab w:val="clear" w:pos="720"/>
      </w:tabs>
      <w:spacing w:after="240" w:line="360" w:lineRule="auto"/>
      <w:contextualSpacing/>
    </w:pPr>
    <w:rPr>
      <w:color w:val="000000" w:themeColor="text1"/>
      <w:sz w:val="24"/>
      <w:lang w:val="en-US"/>
    </w:rPr>
  </w:style>
  <w:style w:type="character" w:customStyle="1" w:styleId="Style7Char">
    <w:name w:val="Style7 Char"/>
    <w:basedOn w:val="a0"/>
    <w:link w:val="Style7"/>
    <w:rPr>
      <w:rFonts w:cs="Times New Roman"/>
      <w:color w:val="000000" w:themeColor="text1"/>
      <w:sz w:val="24"/>
      <w:szCs w:val="24"/>
    </w:rPr>
  </w:style>
  <w:style w:type="character" w:customStyle="1" w:styleId="Style8Char">
    <w:name w:val="Style8 Char"/>
    <w:basedOn w:val="Style1Char"/>
    <w:link w:val="Style8"/>
    <w:rPr>
      <w:rFonts w:ascii="Arial" w:eastAsia="Times New Roman" w:hAnsi="Arial" w:cs="Arial"/>
      <w:color w:val="000000" w:themeColor="text1"/>
      <w:sz w:val="24"/>
      <w:lang w:val="en-US"/>
    </w:rPr>
  </w:style>
  <w:style w:type="numbering" w:styleId="111111">
    <w:name w:val="Outline List 2"/>
    <w:basedOn w:val="a2"/>
    <w:uiPriority w:val="99"/>
    <w:semiHidden/>
    <w:unhideWhenUsed/>
  </w:style>
  <w:style w:type="character" w:styleId="af9">
    <w:name w:val="page number"/>
    <w:basedOn w:val="a0"/>
  </w:style>
  <w:style w:type="paragraph" w:styleId="afa">
    <w:name w:val="footnote text"/>
    <w:basedOn w:val="a"/>
    <w:link w:val="afb"/>
    <w:uiPriority w:val="99"/>
    <w:rPr>
      <w:rFonts w:ascii="Times New Roman" w:hAnsi="Times New Roman"/>
      <w:sz w:val="20"/>
      <w:lang w:eastAsia="ru-RU"/>
    </w:rPr>
  </w:style>
  <w:style w:type="character" w:customStyle="1" w:styleId="afb">
    <w:name w:val="Текст сноски Знак"/>
    <w:basedOn w:val="a0"/>
    <w:link w:val="af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rPr>
      <w:vertAlign w:val="superscript"/>
    </w:rPr>
  </w:style>
  <w:style w:type="paragraph" w:styleId="afd">
    <w:name w:val="Revision"/>
    <w:hidden/>
    <w:uiPriority w:val="99"/>
    <w:semiHidden/>
    <w:pPr>
      <w:spacing w:after="0" w:line="240" w:lineRule="auto"/>
    </w:pPr>
    <w:rPr>
      <w:rFonts w:ascii="NTTimes/Cyrillic" w:eastAsia="Times New Roman" w:hAnsi="NTTimes/Cyrillic" w:cs="Times New Roman"/>
      <w:sz w:val="24"/>
      <w:szCs w:val="20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unhideWhenUsed/>
    <w:rPr>
      <w:sz w:val="20"/>
    </w:rPr>
  </w:style>
  <w:style w:type="character" w:customStyle="1" w:styleId="aff0">
    <w:name w:val="Текст примечания Знак"/>
    <w:basedOn w:val="a0"/>
    <w:link w:val="aff"/>
    <w:uiPriority w:val="99"/>
    <w:rPr>
      <w:rFonts w:ascii="NTTimes/Cyrillic" w:eastAsia="Times New Roman" w:hAnsi="NTTimes/Cyrillic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rFonts w:ascii="NTTimes/Cyrillic" w:eastAsia="Times New Roman" w:hAnsi="NTTimes/Cyrillic" w:cs="Times New Roman"/>
      <w:b/>
      <w:bCs/>
      <w:sz w:val="20"/>
      <w:szCs w:val="20"/>
    </w:rPr>
  </w:style>
  <w:style w:type="paragraph" w:styleId="aff3">
    <w:name w:val="Balloon Text"/>
    <w:basedOn w:val="a"/>
    <w:link w:val="aff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4">
    <w:name w:val="Текст выноски Знак"/>
    <w:basedOn w:val="a0"/>
    <w:link w:val="aff3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aff5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11">
    <w:name w:val="Стиль111"/>
    <w:basedOn w:val="a"/>
    <w:qFormat/>
    <w:pPr>
      <w:numPr>
        <w:ilvl w:val="1"/>
        <w:numId w:val="16"/>
      </w:numPr>
      <w:spacing w:before="120" w:after="120" w:line="276" w:lineRule="auto"/>
      <w:jc w:val="both"/>
    </w:pPr>
    <w:rPr>
      <w:rFonts w:ascii="Times New Roman" w:hAnsi="Times New Roman"/>
      <w:szCs w:val="24"/>
      <w:lang w:val="en-US"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color w:val="00000A"/>
      <w:spacing w:val="-4"/>
      <w:sz w:val="28"/>
      <w:szCs w:val="20"/>
      <w:lang w:eastAsia="ru-RU"/>
    </w:rPr>
  </w:style>
  <w:style w:type="numbering" w:customStyle="1" w:styleId="WW8Num4">
    <w:name w:val="WW8Num4"/>
    <w:basedOn w:val="a2"/>
    <w:rsid w:val="00E054E5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onlyoffice.com/commentsDocument" Target="commentsDocument.xml"/><Relationship Id="rId3" Type="http://schemas.openxmlformats.org/officeDocument/2006/relationships/settings" Target="settings.xml"/><Relationship Id="rId21" Type="http://schemas.onlyoffice.com/peopleDocument" Target="peopleDocument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20" Type="http://schemas.onlyoffice.com/commentsIdsDocument" Target="commentsIds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19" Type="http://schemas.onlyoffice.com/commentsExtendedDocument" Target="commentsExtendedDocument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InterRAO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Ахундова Арзу Аббас-Кызы</dc:creator>
  <cp:keywords/>
  <dc:description/>
  <cp:lastModifiedBy>Луговской Максим Ильич</cp:lastModifiedBy>
  <cp:revision>37</cp:revision>
  <dcterms:created xsi:type="dcterms:W3CDTF">2024-03-19T05:40:00Z</dcterms:created>
  <dcterms:modified xsi:type="dcterms:W3CDTF">2025-04-10T04:42:00Z</dcterms:modified>
</cp:coreProperties>
</file>